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C" w:rsidRPr="007E051A" w:rsidRDefault="001C2A3C" w:rsidP="009F38FB">
      <w:pPr>
        <w:ind w:hanging="360"/>
        <w:jc w:val="both"/>
        <w:rPr>
          <w:rFonts w:ascii="Arial Narrow" w:hAnsi="Arial Narrow"/>
          <w:b/>
          <w:lang w:val="sr-Cyrl-CS"/>
        </w:rPr>
      </w:pPr>
      <w:r w:rsidRPr="007E051A">
        <w:rPr>
          <w:rFonts w:ascii="Arial Narrow" w:hAnsi="Arial Narrow"/>
          <w:b/>
          <w:lang w:val="sr-Cyrl-CS"/>
        </w:rPr>
        <w:t>РЕПУБЛИКА СРБИЈА</w:t>
      </w:r>
    </w:p>
    <w:p w:rsidR="001C2A3C" w:rsidRPr="00DA3B69" w:rsidRDefault="001C2A3C" w:rsidP="009F38FB">
      <w:pPr>
        <w:ind w:hanging="360"/>
        <w:jc w:val="both"/>
        <w:rPr>
          <w:rFonts w:ascii="Arial Narrow" w:hAnsi="Arial Narrow"/>
          <w:b/>
          <w:lang w:val="sr-Cyrl-CS"/>
        </w:rPr>
      </w:pPr>
      <w:r w:rsidRPr="00DA3B69">
        <w:rPr>
          <w:rFonts w:ascii="Arial Narrow" w:hAnsi="Arial Narrow"/>
          <w:b/>
          <w:lang w:val="sr-Cyrl-CS"/>
        </w:rPr>
        <w:t>Аутономна Покрајина Војводина</w:t>
      </w:r>
    </w:p>
    <w:p w:rsidR="001C2A3C" w:rsidRPr="00DA3B69" w:rsidRDefault="001C2A3C" w:rsidP="009F38FB">
      <w:pPr>
        <w:ind w:hanging="360"/>
        <w:jc w:val="both"/>
        <w:rPr>
          <w:rFonts w:ascii="Arial Narrow" w:hAnsi="Arial Narrow"/>
          <w:b/>
          <w:lang w:val="sr-Cyrl-CS"/>
        </w:rPr>
      </w:pPr>
      <w:r w:rsidRPr="00DA3B69">
        <w:rPr>
          <w:rFonts w:ascii="Arial Narrow" w:hAnsi="Arial Narrow"/>
          <w:b/>
          <w:lang w:val="sr-Cyrl-CS"/>
        </w:rPr>
        <w:t xml:space="preserve">Покрајински секретаријат за </w:t>
      </w:r>
    </w:p>
    <w:p w:rsidR="001C2A3C" w:rsidRPr="00DA3B69" w:rsidRDefault="001C2A3C" w:rsidP="009F38FB">
      <w:pPr>
        <w:ind w:hanging="360"/>
        <w:jc w:val="both"/>
        <w:rPr>
          <w:rFonts w:ascii="Arial Narrow" w:hAnsi="Arial Narrow"/>
          <w:b/>
          <w:lang w:val="sr-Cyrl-CS"/>
        </w:rPr>
      </w:pPr>
      <w:r w:rsidRPr="00DA3B69">
        <w:rPr>
          <w:rFonts w:ascii="Arial Narrow" w:hAnsi="Arial Narrow"/>
          <w:b/>
          <w:lang w:val="sr-Cyrl-CS"/>
        </w:rPr>
        <w:t>спорт и омладину</w:t>
      </w:r>
    </w:p>
    <w:p w:rsidR="001C2A3C" w:rsidRPr="00DA3B69" w:rsidRDefault="001C2A3C" w:rsidP="009F38FB">
      <w:pPr>
        <w:ind w:left="360" w:firstLine="360"/>
        <w:jc w:val="both"/>
        <w:rPr>
          <w:rFonts w:ascii="Arial Narrow" w:hAnsi="Arial Narrow"/>
          <w:b/>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center"/>
        <w:rPr>
          <w:rFonts w:ascii="Arial Narrow" w:hAnsi="Arial Narrow"/>
          <w:b/>
          <w:sz w:val="32"/>
          <w:szCs w:val="32"/>
          <w:lang w:val="sr-Cyrl-CS"/>
        </w:rPr>
      </w:pPr>
      <w:r w:rsidRPr="00F51BB5">
        <w:rPr>
          <w:rFonts w:ascii="Arial Narrow" w:hAnsi="Arial Narrow"/>
          <w:b/>
          <w:sz w:val="32"/>
          <w:szCs w:val="32"/>
          <w:lang w:val="sr-Cyrl-CS"/>
        </w:rPr>
        <w:t>И Н Ф О Р М А Ц И Ј А</w:t>
      </w:r>
    </w:p>
    <w:p w:rsidR="001C2A3C" w:rsidRPr="00EF1C61" w:rsidRDefault="001C2A3C" w:rsidP="00AB7ACA">
      <w:pPr>
        <w:ind w:left="360" w:firstLine="360"/>
        <w:jc w:val="center"/>
        <w:rPr>
          <w:rFonts w:ascii="Arial Narrow" w:hAnsi="Arial Narrow"/>
          <w:b/>
          <w:i/>
          <w:sz w:val="28"/>
          <w:szCs w:val="28"/>
          <w:lang w:val="sr-Cyrl-CS"/>
        </w:rPr>
      </w:pPr>
      <w:r w:rsidRPr="00EF1C61">
        <w:rPr>
          <w:rFonts w:ascii="Arial Narrow" w:hAnsi="Arial Narrow"/>
          <w:b/>
          <w:i/>
          <w:sz w:val="28"/>
          <w:szCs w:val="28"/>
          <w:lang w:val="sr-Cyrl-CS"/>
        </w:rPr>
        <w:t>о степену активизма срењошколаца у АП Војводини</w:t>
      </w:r>
    </w:p>
    <w:p w:rsidR="001C2A3C" w:rsidRPr="00F51BB5" w:rsidRDefault="001C2A3C" w:rsidP="009F38FB">
      <w:pPr>
        <w:ind w:left="360" w:firstLine="360"/>
        <w:jc w:val="both"/>
        <w:rPr>
          <w:rFonts w:ascii="Arial Narrow" w:hAnsi="Arial Narrow"/>
          <w:b/>
          <w:sz w:val="22"/>
          <w:szCs w:val="22"/>
          <w:lang w:val="sr-Cyrl-CS"/>
        </w:rPr>
      </w:pPr>
    </w:p>
    <w:p w:rsidR="001C2A3C" w:rsidRDefault="001C2A3C" w:rsidP="009F38FB">
      <w:pPr>
        <w:jc w:val="both"/>
        <w:rPr>
          <w:rFonts w:ascii="Arial Narrow" w:hAnsi="Arial Narrow"/>
          <w:b/>
          <w:sz w:val="22"/>
          <w:szCs w:val="22"/>
          <w:lang w:val="sr-Cyrl-CS"/>
        </w:rPr>
      </w:pPr>
      <w:r w:rsidRPr="00F51BB5">
        <w:rPr>
          <w:rFonts w:ascii="Arial Narrow" w:hAnsi="Arial Narrow"/>
          <w:b/>
          <w:sz w:val="22"/>
          <w:szCs w:val="22"/>
          <w:lang w:val="sr-Cyrl-CS"/>
        </w:rPr>
        <w:t xml:space="preserve"> </w:t>
      </w:r>
    </w:p>
    <w:p w:rsidR="001C2A3C" w:rsidRDefault="001C2A3C" w:rsidP="009F38FB">
      <w:pPr>
        <w:jc w:val="both"/>
        <w:rPr>
          <w:rFonts w:ascii="Arial Narrow" w:hAnsi="Arial Narrow"/>
          <w:b/>
          <w:sz w:val="22"/>
          <w:szCs w:val="22"/>
          <w:lang w:val="sr-Cyrl-CS"/>
        </w:rPr>
      </w:pPr>
    </w:p>
    <w:p w:rsidR="001C2A3C" w:rsidRPr="00DA3B69" w:rsidRDefault="001C2A3C" w:rsidP="009F38FB">
      <w:pPr>
        <w:jc w:val="both"/>
        <w:rPr>
          <w:rFonts w:ascii="Arial Narrow" w:hAnsi="Arial Narrow"/>
          <w:b/>
          <w:sz w:val="20"/>
          <w:szCs w:val="20"/>
          <w:lang w:val="sr-Cyrl-CS"/>
        </w:rPr>
      </w:pPr>
    </w:p>
    <w:p w:rsidR="001C2A3C" w:rsidRPr="00B367A7" w:rsidRDefault="001C2A3C" w:rsidP="009F38FB">
      <w:pPr>
        <w:ind w:left="3600"/>
        <w:jc w:val="both"/>
        <w:rPr>
          <w:rFonts w:ascii="Arial Narrow" w:hAnsi="Arial Narrow"/>
          <w:b/>
          <w:i/>
          <w:sz w:val="22"/>
          <w:szCs w:val="22"/>
          <w:lang w:val="sr-Cyrl-CS"/>
        </w:rPr>
      </w:pPr>
      <w:r w:rsidRPr="00B367A7">
        <w:rPr>
          <w:rFonts w:ascii="Arial Narrow" w:hAnsi="Arial Narrow"/>
          <w:i/>
          <w:sz w:val="22"/>
          <w:szCs w:val="22"/>
          <w:lang w:val="sr-Cyrl-CS"/>
        </w:rPr>
        <w:t xml:space="preserve">У овој информацији презентовани су подаци о степену ангажовања младих и </w:t>
      </w:r>
      <w:r>
        <w:rPr>
          <w:rFonts w:ascii="Arial Narrow" w:hAnsi="Arial Narrow"/>
          <w:i/>
          <w:sz w:val="22"/>
          <w:szCs w:val="22"/>
          <w:lang w:val="sr-Cyrl-CS"/>
        </w:rPr>
        <w:t xml:space="preserve">о </w:t>
      </w:r>
      <w:r w:rsidRPr="00B367A7">
        <w:rPr>
          <w:rFonts w:ascii="Arial Narrow" w:hAnsi="Arial Narrow"/>
          <w:i/>
          <w:sz w:val="22"/>
          <w:szCs w:val="22"/>
          <w:lang w:val="sr-Cyrl-CS"/>
        </w:rPr>
        <w:t xml:space="preserve">њиховим могућностима </w:t>
      </w:r>
      <w:r>
        <w:rPr>
          <w:rFonts w:ascii="Arial Narrow" w:hAnsi="Arial Narrow"/>
          <w:i/>
          <w:sz w:val="22"/>
          <w:szCs w:val="22"/>
          <w:lang w:val="sr-Cyrl-CS"/>
        </w:rPr>
        <w:t>да свој активизам подигну</w:t>
      </w:r>
      <w:r w:rsidRPr="00B367A7">
        <w:rPr>
          <w:rFonts w:ascii="Arial Narrow" w:hAnsi="Arial Narrow"/>
          <w:i/>
          <w:sz w:val="22"/>
          <w:szCs w:val="22"/>
          <w:lang w:val="sr-Cyrl-CS"/>
        </w:rPr>
        <w:t xml:space="preserve"> на виши ниво. Кроз </w:t>
      </w:r>
      <w:r>
        <w:rPr>
          <w:rFonts w:ascii="Arial Narrow" w:hAnsi="Arial Narrow"/>
          <w:i/>
          <w:sz w:val="22"/>
          <w:szCs w:val="22"/>
          <w:lang w:val="sr-Cyrl-CS"/>
        </w:rPr>
        <w:t xml:space="preserve">добијене </w:t>
      </w:r>
      <w:r w:rsidRPr="00B367A7">
        <w:rPr>
          <w:rFonts w:ascii="Arial Narrow" w:hAnsi="Arial Narrow"/>
          <w:i/>
          <w:sz w:val="22"/>
          <w:szCs w:val="22"/>
          <w:lang w:val="sr-Cyrl-CS"/>
        </w:rPr>
        <w:t>емпиријс</w:t>
      </w:r>
      <w:r>
        <w:rPr>
          <w:rFonts w:ascii="Arial Narrow" w:hAnsi="Arial Narrow"/>
          <w:i/>
          <w:sz w:val="22"/>
          <w:szCs w:val="22"/>
          <w:lang w:val="sr-Cyrl-CS"/>
        </w:rPr>
        <w:t>ке податке</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анализирани су сви облици активизма младих: кроз школски систем</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ваннаставне активности</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удружења грађана</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волонтеризам</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мобилност</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информисање</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политички активизам. Дефинисањем основних потреба младих које се односе на активизам</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а на које указује ово истраживање</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Покрајински секретаријат за спорт и омладину ће</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у сарадњи са надлежним институцијама и организацијама младих и за младе</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да осмисли и реализује активности</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чији ће циљ бити мултидисциплинаран</w:t>
      </w:r>
      <w:smartTag w:uri="urn:schemas-microsoft-com:office:smarttags" w:element="PersonName">
        <w:r w:rsidRPr="00B367A7">
          <w:rPr>
            <w:rFonts w:ascii="Arial Narrow" w:hAnsi="Arial Narrow"/>
            <w:i/>
            <w:sz w:val="22"/>
            <w:szCs w:val="22"/>
            <w:lang w:val="sr-Cyrl-CS"/>
          </w:rPr>
          <w:t>,</w:t>
        </w:r>
      </w:smartTag>
      <w:r w:rsidRPr="00B367A7">
        <w:rPr>
          <w:rFonts w:ascii="Arial Narrow" w:hAnsi="Arial Narrow"/>
          <w:i/>
          <w:sz w:val="22"/>
          <w:szCs w:val="22"/>
          <w:lang w:val="sr-Cyrl-CS"/>
        </w:rPr>
        <w:t xml:space="preserve"> комплексан и креативан одговор на  проактивно деловање младих.</w:t>
      </w:r>
    </w:p>
    <w:p w:rsidR="001C2A3C" w:rsidRPr="00F51BB5" w:rsidRDefault="001C2A3C" w:rsidP="009F38FB">
      <w:pPr>
        <w:jc w:val="both"/>
        <w:rPr>
          <w:rFonts w:ascii="Arial Narrow" w:hAnsi="Arial Narrow"/>
          <w:b/>
          <w:i/>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ind w:left="360" w:firstLine="360"/>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Pr="00F51BB5" w:rsidRDefault="001C2A3C" w:rsidP="009F38FB">
      <w:pPr>
        <w:jc w:val="both"/>
        <w:rPr>
          <w:rFonts w:ascii="Arial Narrow" w:hAnsi="Arial Narrow"/>
          <w:b/>
          <w:sz w:val="22"/>
          <w:szCs w:val="22"/>
          <w:lang w:val="sr-Cyrl-CS"/>
        </w:rPr>
      </w:pPr>
    </w:p>
    <w:p w:rsidR="001C2A3C" w:rsidRDefault="001C2A3C" w:rsidP="009F38FB">
      <w:pPr>
        <w:jc w:val="both"/>
        <w:rPr>
          <w:rFonts w:ascii="Arial Narrow" w:hAnsi="Arial Narrow"/>
          <w:b/>
          <w:sz w:val="22"/>
          <w:szCs w:val="22"/>
          <w:lang w:val="sr-Cyrl-CS"/>
        </w:rPr>
      </w:pPr>
    </w:p>
    <w:p w:rsidR="001C2A3C" w:rsidRDefault="001C2A3C" w:rsidP="009F38FB">
      <w:pPr>
        <w:jc w:val="both"/>
        <w:rPr>
          <w:rFonts w:ascii="Arial Narrow" w:hAnsi="Arial Narrow"/>
          <w:b/>
          <w:sz w:val="22"/>
          <w:szCs w:val="22"/>
          <w:lang w:val="sr-Cyrl-CS"/>
        </w:rPr>
      </w:pPr>
    </w:p>
    <w:p w:rsidR="001C2A3C" w:rsidRPr="00B367A7" w:rsidRDefault="001C2A3C" w:rsidP="009F38FB">
      <w:pPr>
        <w:jc w:val="both"/>
        <w:rPr>
          <w:rFonts w:ascii="Arial Narrow" w:hAnsi="Arial Narrow"/>
          <w:b/>
          <w:sz w:val="22"/>
          <w:szCs w:val="22"/>
          <w:lang w:val="en-US"/>
        </w:rPr>
      </w:pPr>
    </w:p>
    <w:p w:rsidR="001C2A3C" w:rsidRPr="00DA3B69" w:rsidRDefault="001C2A3C" w:rsidP="00EF1C61">
      <w:pPr>
        <w:jc w:val="center"/>
        <w:rPr>
          <w:rFonts w:ascii="Arial Narrow" w:hAnsi="Arial Narrow"/>
          <w:sz w:val="18"/>
          <w:szCs w:val="18"/>
          <w:lang w:val="sr-Cyrl-CS"/>
        </w:rPr>
      </w:pPr>
      <w:r w:rsidRPr="00DA3B69">
        <w:rPr>
          <w:rFonts w:ascii="Arial Narrow" w:hAnsi="Arial Narrow"/>
          <w:sz w:val="18"/>
          <w:szCs w:val="18"/>
          <w:lang w:val="sr-Cyrl-CS"/>
        </w:rPr>
        <w:t xml:space="preserve">Април </w:t>
      </w:r>
      <w:r w:rsidRPr="00DA3B69">
        <w:rPr>
          <w:rFonts w:ascii="Arial Narrow" w:hAnsi="Arial Narrow"/>
          <w:sz w:val="18"/>
          <w:szCs w:val="18"/>
        </w:rPr>
        <w:t xml:space="preserve"> 2012</w:t>
      </w:r>
      <w:r w:rsidRPr="00DA3B69">
        <w:rPr>
          <w:rFonts w:ascii="Arial Narrow" w:hAnsi="Arial Narrow"/>
          <w:sz w:val="18"/>
          <w:szCs w:val="18"/>
          <w:lang w:val="sr-Cyrl-CS"/>
        </w:rPr>
        <w:t>.</w:t>
      </w:r>
    </w:p>
    <w:p w:rsidR="001C2A3C" w:rsidRDefault="001C2A3C" w:rsidP="00EF1C61">
      <w:pPr>
        <w:rPr>
          <w:rFonts w:ascii="Arial Narrow" w:hAnsi="Arial Narrow"/>
          <w:lang w:val="sr-Cyrl-CS"/>
        </w:rPr>
      </w:pPr>
    </w:p>
    <w:p w:rsidR="001C2A3C" w:rsidRPr="00EF1C61" w:rsidRDefault="001C2A3C" w:rsidP="00EF1C61">
      <w:pPr>
        <w:jc w:val="center"/>
        <w:rPr>
          <w:rFonts w:ascii="Arial Narrow" w:hAnsi="Arial Narrow"/>
          <w:b/>
          <w:lang w:val="sr-Cyrl-CS"/>
        </w:rPr>
      </w:pPr>
      <w:r w:rsidRPr="00EF1C61">
        <w:rPr>
          <w:rFonts w:ascii="Arial Narrow" w:hAnsi="Arial Narrow"/>
          <w:b/>
          <w:lang w:val="sr-Cyrl-CS"/>
        </w:rPr>
        <w:t>У В О Д</w:t>
      </w:r>
    </w:p>
    <w:p w:rsidR="001C2A3C" w:rsidRPr="00EF1C61" w:rsidRDefault="001C2A3C" w:rsidP="00AB7ACA">
      <w:pPr>
        <w:jc w:val="center"/>
        <w:rPr>
          <w:rFonts w:ascii="Arial Narrow" w:hAnsi="Arial Narrow"/>
          <w:b/>
          <w:lang w:val="sr-Cyrl-CS"/>
        </w:rPr>
      </w:pPr>
    </w:p>
    <w:p w:rsidR="001C2A3C" w:rsidRPr="00EF1C61" w:rsidRDefault="001C2A3C" w:rsidP="00E03924">
      <w:pPr>
        <w:ind w:firstLine="360"/>
        <w:jc w:val="both"/>
        <w:rPr>
          <w:rFonts w:ascii="Arial Narrow" w:hAnsi="Arial Narrow"/>
          <w:lang w:val="sr-Cyrl-CS"/>
        </w:rPr>
      </w:pPr>
      <w:r w:rsidRPr="00EF1C61">
        <w:rPr>
          <w:rFonts w:ascii="Arial Narrow" w:hAnsi="Arial Narrow"/>
          <w:lang w:val="sr-Cyrl-CS"/>
        </w:rPr>
        <w:t>Од младих се очекује да буду носиоци новог еврпског духа промена и транзиционих збивања.  Да би могли да преузму овако одговорне улоге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морају им се обезбедити услови да активно доприносе процесима одлучивања. Активизам младих подстиче се у најранијој адолесценцији кроз њихово учешће у неформалним друштвима вршњака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кроз школске секције и ваннаставне активности.</w:t>
      </w:r>
    </w:p>
    <w:p w:rsidR="001C2A3C" w:rsidRPr="00EF1C61" w:rsidRDefault="001C2A3C" w:rsidP="00E03924">
      <w:pPr>
        <w:ind w:firstLine="360"/>
        <w:jc w:val="both"/>
        <w:rPr>
          <w:rFonts w:ascii="Arial Narrow" w:hAnsi="Arial Narrow"/>
          <w:lang w:val="sr-Cyrl-CS"/>
        </w:rPr>
      </w:pPr>
      <w:r w:rsidRPr="00EF1C61">
        <w:rPr>
          <w:rFonts w:ascii="Arial Narrow" w:hAnsi="Arial Narrow" w:cs="Estrangelo Edessa"/>
          <w:lang w:val="sr-Cyrl-CS"/>
        </w:rPr>
        <w:t>Омладински активизам подразумева партиципацију младих у друштву на разним нивоима – било да се ради о неким конкретним и локалним питањима у својој локалној заједници или о неким системским решењима. Дакле</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глас и активност младих у циљу постизања неких друштвених промена како би побољшали свој положај и допринели развоју друштва.</w:t>
      </w:r>
    </w:p>
    <w:p w:rsidR="001C2A3C" w:rsidRPr="00EF1C61" w:rsidRDefault="001C2A3C" w:rsidP="009F38FB">
      <w:pPr>
        <w:ind w:firstLine="360"/>
        <w:jc w:val="both"/>
        <w:rPr>
          <w:rFonts w:ascii="Arial Narrow" w:hAnsi="Arial Narrow" w:cs="Estrangelo Edessa"/>
          <w:lang w:val="sr-Cyrl-CS"/>
        </w:rPr>
      </w:pPr>
      <w:r w:rsidRPr="00EF1C61">
        <w:rPr>
          <w:rFonts w:ascii="Arial Narrow" w:hAnsi="Arial Narrow" w:cs="Estrangelo Edessa"/>
          <w:lang w:val="sr-Cyrl-CS"/>
        </w:rPr>
        <w:t>Волонтеризам је</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логично</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основна платформа активизма младих. Оно се најчешће везује за активно учествовање младих у политичким</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непрофитним организацијама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неформалним грађанским иницијативама и интересним групама. Волонтирање је организовано добровољно пружање услуге или обављање активности од општег интереса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за опште добро или за добро другог лица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без исплате новчане накнаде или потраживања друге имовинске користи. Оно истиче оно најбоље у човеку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мења свест људи. Овакви постулати у модерном друштву доприносе економском развоју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изградљи мира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развија толико потребну толеранцију.</w:t>
      </w:r>
    </w:p>
    <w:p w:rsidR="001C2A3C" w:rsidRPr="00EF1C61" w:rsidRDefault="001C2A3C" w:rsidP="009F38FB">
      <w:pPr>
        <w:ind w:firstLine="360"/>
        <w:jc w:val="both"/>
        <w:rPr>
          <w:rFonts w:ascii="Arial Narrow" w:hAnsi="Arial Narrow"/>
          <w:lang w:val="sr-Cyrl-CS"/>
        </w:rPr>
      </w:pPr>
      <w:r w:rsidRPr="00EF1C61">
        <w:rPr>
          <w:rFonts w:ascii="Arial Narrow" w:hAnsi="Arial Narrow"/>
          <w:lang w:val="sr-Cyrl-CS"/>
        </w:rPr>
        <w:t>Истраживање је спровео Покрајински секретаријат за спорт и омладину и оно је прво које обрађује овај проблем и степен активизма код младих у АП Војводини</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а управо са циљем дефинисања њихових потреба и побољшања услова за активно одлучивање и њихово непосредно учешће и усмеравање токова друштва у правцу демократских промена.</w:t>
      </w:r>
    </w:p>
    <w:p w:rsidR="001C2A3C" w:rsidRPr="00EF1C61" w:rsidRDefault="001C2A3C" w:rsidP="009F38FB">
      <w:pPr>
        <w:ind w:firstLine="360"/>
        <w:jc w:val="both"/>
        <w:rPr>
          <w:rFonts w:ascii="Arial Narrow" w:hAnsi="Arial Narrow" w:cs="Estrangelo Edessa"/>
          <w:lang w:val="sr-Cyrl-CS"/>
        </w:rPr>
      </w:pPr>
      <w:r w:rsidRPr="00EF1C61">
        <w:rPr>
          <w:rFonts w:ascii="Arial Narrow" w:hAnsi="Arial Narrow" w:cs="Estrangelo Edessa"/>
          <w:lang w:val="sr-Cyrl-CS"/>
        </w:rPr>
        <w:t>Истраживање је спроведено крајем 2011. године</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путем упитника који садржи 25 питања. Питања су груписана у неколико сегмената који одређују активизам младих и њима су блиски. Поред изношења својих ставова о сопственом активизму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поставили смо питања везана за чланство у организацијама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познавање рада Канцеларије за младе на локалу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ученичких парламената у школама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односа према политичком ангажовању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информисаности и хонорарном раду. </w:t>
      </w:r>
    </w:p>
    <w:p w:rsidR="001C2A3C" w:rsidRPr="00EF1C61" w:rsidRDefault="001C2A3C" w:rsidP="009F38FB">
      <w:pPr>
        <w:ind w:firstLine="360"/>
        <w:jc w:val="both"/>
        <w:rPr>
          <w:rFonts w:ascii="Arial Narrow" w:hAnsi="Arial Narrow"/>
          <w:lang w:val="sr-Cyrl-CS"/>
        </w:rPr>
      </w:pPr>
      <w:r w:rsidRPr="00EF1C61">
        <w:rPr>
          <w:rFonts w:ascii="Arial Narrow" w:hAnsi="Arial Narrow" w:cs="Estrangelo Edessa"/>
          <w:lang w:val="sr-Cyrl-CS"/>
        </w:rPr>
        <w:t>Укупан број анкетираних је 4000 младих</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што представља узорак који покрива комплетан пресек популације младих у генерацији осамнаестогодишњака. У оквиру истраживања укључено је 65 средњих школа на територ</w:t>
      </w:r>
      <w:r>
        <w:rPr>
          <w:rFonts w:ascii="Arial Narrow" w:hAnsi="Arial Narrow" w:cs="Estrangelo Edessa"/>
          <w:lang w:val="sr-Cyrl-CS"/>
        </w:rPr>
        <w:t>ији АП Војводине. Спроведено је</w:t>
      </w:r>
      <w:r w:rsidRPr="00EF1C61">
        <w:rPr>
          <w:rFonts w:ascii="Arial Narrow" w:hAnsi="Arial Narrow" w:cs="Estrangelo Edessa"/>
          <w:lang w:val="sr-Cyrl-CS"/>
        </w:rPr>
        <w:t xml:space="preserve"> у завршним разредима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тако да су ученици који су попуњавали анкету имали по 18 година - били су углавном пунолетни. Ово је врло важно јер се ради о младима који су на прагу факултета или запошљавања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свесни су ситуације у друштву и свог положаја и на неки начин укључени у друштвене токове. Стицањем пунолетства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они стичу и право гласања на изборима као и могућност да буду бирани. Већ са 15 година млади могу да обављају неке хонорарне послове и да зарађују. Такође</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донекле имају изграђене ставове о својој средини</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проблемима младих као и функционисању система и школе у коју иду. Имају могућност да се удружују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да оснивају удружења грађана и да буду активни у раду како Канцеларије за младе</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тако и у неким пројектима које сами осмисле и реализују. </w:t>
      </w:r>
    </w:p>
    <w:p w:rsidR="001C2A3C" w:rsidRPr="00EF1C61" w:rsidRDefault="001C2A3C" w:rsidP="009F38FB">
      <w:pPr>
        <w:ind w:firstLine="360"/>
        <w:jc w:val="both"/>
        <w:rPr>
          <w:rFonts w:ascii="Arial Narrow" w:hAnsi="Arial Narrow" w:cs="Estrangelo Edessa"/>
          <w:lang w:val="sr-Cyrl-CS"/>
        </w:rPr>
      </w:pPr>
      <w:r w:rsidRPr="00EF1C61">
        <w:rPr>
          <w:rFonts w:ascii="Arial Narrow" w:hAnsi="Arial Narrow" w:cs="Estrangelo Edessa"/>
          <w:lang w:val="sr-Cyrl-CS"/>
        </w:rPr>
        <w:t>Анкетирање су спроводили психолози или педагози на часовима грађанског васпитања или неким другим наставним часовима. У свакој школи су анкетирана по два одељења просечног успеха. Упустство за анкетирање садржало је и краћу информацију о томе шта је то активизам</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тако да ово истраживање има и едукативни карактер јер су млади добили информацију на који начин могу да буду активни и шта активизам представља.</w:t>
      </w:r>
    </w:p>
    <w:p w:rsidR="001C2A3C" w:rsidRPr="00EF1C61" w:rsidRDefault="001C2A3C" w:rsidP="009F38FB">
      <w:pPr>
        <w:jc w:val="both"/>
        <w:rPr>
          <w:rFonts w:ascii="Arial Narrow" w:hAnsi="Arial Narrow" w:cs="Estrangelo Edessa"/>
          <w:lang w:val="sr-Cyrl-CS"/>
        </w:rPr>
      </w:pPr>
    </w:p>
    <w:p w:rsidR="001C2A3C" w:rsidRPr="00EF1C61" w:rsidRDefault="001C2A3C" w:rsidP="009F38FB">
      <w:pPr>
        <w:jc w:val="both"/>
        <w:rPr>
          <w:rFonts w:ascii="Arial Narrow" w:hAnsi="Arial Narrow" w:cs="Estrangelo Edessa"/>
          <w:lang w:val="sr-Cyrl-CS"/>
        </w:rPr>
      </w:pPr>
    </w:p>
    <w:p w:rsidR="001C2A3C" w:rsidRPr="00EF1C61" w:rsidRDefault="001C2A3C" w:rsidP="009F38FB">
      <w:pPr>
        <w:jc w:val="both"/>
        <w:rPr>
          <w:rFonts w:ascii="Arial Narrow" w:hAnsi="Arial Narrow" w:cs="Estrangelo Edessa"/>
          <w:lang w:val="sr-Cyrl-CS"/>
        </w:rPr>
      </w:pPr>
    </w:p>
    <w:p w:rsidR="001C2A3C" w:rsidRPr="00EF1C61" w:rsidRDefault="001C2A3C" w:rsidP="009F38FB">
      <w:pPr>
        <w:jc w:val="both"/>
        <w:rPr>
          <w:rFonts w:ascii="Arial Narrow" w:hAnsi="Arial Narrow" w:cs="Estrangelo Edessa"/>
          <w:lang w:val="sr-Cyrl-CS"/>
        </w:rPr>
      </w:pPr>
    </w:p>
    <w:p w:rsidR="001C2A3C" w:rsidRPr="00EF1C61" w:rsidRDefault="001C2A3C" w:rsidP="009F38FB">
      <w:pPr>
        <w:jc w:val="center"/>
        <w:rPr>
          <w:rFonts w:ascii="Arial Narrow" w:hAnsi="Arial Narrow" w:cs="Estrangelo Edessa"/>
          <w:b/>
          <w:lang w:val="sr-Cyrl-CS"/>
        </w:rPr>
      </w:pPr>
      <w:r w:rsidRPr="00EF1C61">
        <w:rPr>
          <w:rFonts w:ascii="Arial Narrow" w:hAnsi="Arial Narrow" w:cs="Estrangelo Edessa"/>
          <w:b/>
          <w:lang w:val="sr-Cyrl-CS"/>
        </w:rPr>
        <w:t>ЗАКОНСКИ ОКВИР</w:t>
      </w:r>
    </w:p>
    <w:p w:rsidR="001C2A3C" w:rsidRPr="00EF1C61" w:rsidRDefault="001C2A3C" w:rsidP="009F38FB">
      <w:pPr>
        <w:rPr>
          <w:rFonts w:ascii="Arial Narrow" w:hAnsi="Arial Narrow" w:cs="Estrangelo Edessa"/>
          <w:b/>
          <w:lang w:val="sr-Cyrl-CS"/>
        </w:rPr>
      </w:pPr>
    </w:p>
    <w:p w:rsidR="001C2A3C" w:rsidRPr="00EF1C61" w:rsidRDefault="001C2A3C" w:rsidP="00D5271C">
      <w:pPr>
        <w:ind w:firstLine="360"/>
        <w:jc w:val="both"/>
        <w:rPr>
          <w:rFonts w:ascii="Arial Narrow" w:hAnsi="Arial Narrow"/>
          <w:lang w:val="sr-Cyrl-CS"/>
        </w:rPr>
      </w:pPr>
      <w:r w:rsidRPr="00EF1C61">
        <w:rPr>
          <w:rFonts w:ascii="Arial Narrow" w:hAnsi="Arial Narrow"/>
          <w:lang w:val="sr-Cyrl-CS"/>
        </w:rPr>
        <w:t>Истраживање о степену активизма младих у АП Војводини је спроведено у складу</w:t>
      </w:r>
      <w:r>
        <w:rPr>
          <w:rFonts w:ascii="Arial Narrow" w:hAnsi="Arial Narrow"/>
          <w:lang w:val="sr-Cyrl-CS"/>
        </w:rPr>
        <w:t xml:space="preserve"> са</w:t>
      </w:r>
      <w:r w:rsidRPr="00B367A7">
        <w:rPr>
          <w:rFonts w:ascii="Arial Narrow" w:hAnsi="Arial Narrow"/>
          <w:lang w:val="sr-Cyrl-CS"/>
        </w:rPr>
        <w:t xml:space="preserve"> </w:t>
      </w:r>
      <w:r w:rsidRPr="00EF1C61">
        <w:rPr>
          <w:rFonts w:ascii="Arial Narrow" w:hAnsi="Arial Narrow"/>
          <w:lang w:val="sr-Cyrl-CS"/>
        </w:rPr>
        <w:t>Националном стратегијом за младе и Акционим планом политике за младе у АП Војводини за период 2011- 2014.</w:t>
      </w:r>
    </w:p>
    <w:p w:rsidR="001C2A3C" w:rsidRPr="00EF1C61" w:rsidRDefault="001C2A3C" w:rsidP="00D5271C">
      <w:pPr>
        <w:ind w:firstLine="360"/>
        <w:jc w:val="both"/>
        <w:rPr>
          <w:rFonts w:ascii="Arial Narrow" w:hAnsi="Arial Narrow"/>
          <w:lang w:val="sr-Cyrl-CS"/>
        </w:rPr>
      </w:pPr>
      <w:r w:rsidRPr="00EF1C61">
        <w:rPr>
          <w:rFonts w:ascii="Arial Narrow" w:hAnsi="Arial Narrow"/>
          <w:lang w:val="sr-Cyrl-CS"/>
        </w:rPr>
        <w:t>Законом о младима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Члан 1 предвиђене су мере и активности Републике и аутономне покрајине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ради унапређивања друштвеног положаја младих и стварање услова за оствариавање потреба и интереса младих у свим областима које су од интереса за младе. Како је активизам младих кључан за побољшање положаја младих</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али и напретка друштва у целини</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овим Законом</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Члан 20</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предвиђено је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између осталог</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и спровођење истраживања о положају и потребама младих</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те подстицање активизма младих у областима омладинског сектора. Такође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у оквиру одредаба овог Закона које се односе на остваривање потреба и интереса младих у областима омладинског сектора конкретно у аутономној покрајини</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Чланом 25</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тачка 2 предвиђено је подстицање младих да активно учествују у друштвеним токовима кроз афирмацију и подршку омладинских активности на територији аутономне покрајине.</w:t>
      </w:r>
    </w:p>
    <w:p w:rsidR="001C2A3C" w:rsidRPr="00EF1C61" w:rsidRDefault="001C2A3C" w:rsidP="00D5271C">
      <w:pPr>
        <w:ind w:firstLine="360"/>
        <w:jc w:val="both"/>
        <w:rPr>
          <w:rFonts w:ascii="Arial Narrow" w:hAnsi="Arial Narrow"/>
          <w:lang w:val="sr-Cyrl-CS"/>
        </w:rPr>
      </w:pPr>
      <w:r w:rsidRPr="00EF1C61">
        <w:rPr>
          <w:rFonts w:ascii="Arial Narrow" w:hAnsi="Arial Narrow"/>
          <w:lang w:val="sr-Cyrl-CS"/>
        </w:rPr>
        <w:t>Један од основних циљева целокупне реализације Националне стратегија за младе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јесте управо активизам младих</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односно подизање његовог нивоа</w:t>
      </w:r>
      <w:smartTag w:uri="urn:schemas-microsoft-com:office:smarttags" w:element="PersonName">
        <w:r w:rsidRPr="00EF1C61">
          <w:rPr>
            <w:rFonts w:ascii="Arial Narrow" w:hAnsi="Arial Narrow"/>
            <w:lang w:val="sr-Cyrl-CS"/>
          </w:rPr>
          <w:t>,</w:t>
        </w:r>
      </w:smartTag>
      <w:r>
        <w:rPr>
          <w:rFonts w:ascii="Arial Narrow" w:hAnsi="Arial Narrow"/>
          <w:lang w:val="sr-Cyrl-CS"/>
        </w:rPr>
        <w:t xml:space="preserve"> </w:t>
      </w:r>
      <w:r w:rsidRPr="00EF1C61">
        <w:rPr>
          <w:rFonts w:ascii="Arial Narrow" w:hAnsi="Arial Narrow"/>
          <w:lang w:val="sr-Cyrl-CS"/>
        </w:rPr>
        <w:t>квалитета и утицаја младе популације на токове друшвених збивања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што се чини подршком пројеката младих за младе у свим областима друштвеног живота.</w:t>
      </w:r>
    </w:p>
    <w:p w:rsidR="001C2A3C" w:rsidRPr="00EF1C61" w:rsidRDefault="001C2A3C" w:rsidP="009F38FB">
      <w:pPr>
        <w:ind w:firstLine="360"/>
        <w:jc w:val="both"/>
        <w:rPr>
          <w:rFonts w:ascii="Arial Narrow" w:hAnsi="Arial Narrow"/>
          <w:lang w:val="sr-Cyrl-CS"/>
        </w:rPr>
      </w:pPr>
      <w:r w:rsidRPr="00EF1C61">
        <w:rPr>
          <w:rFonts w:ascii="Arial Narrow" w:hAnsi="Arial Narrow"/>
          <w:lang w:val="sr-Cyrl-CS"/>
        </w:rPr>
        <w:t xml:space="preserve">У складу са Законом о младима и Националном стратегијом за младе израђен је </w:t>
      </w:r>
      <w:r w:rsidRPr="00EF1C61">
        <w:rPr>
          <w:rFonts w:ascii="Arial Narrow" w:hAnsi="Arial Narrow"/>
        </w:rPr>
        <w:t xml:space="preserve">Акциони план политике за младе </w:t>
      </w:r>
      <w:r w:rsidRPr="00EF1C61">
        <w:rPr>
          <w:rFonts w:ascii="Arial Narrow" w:hAnsi="Arial Narrow"/>
          <w:lang w:val="sr-Cyrl-CS"/>
        </w:rPr>
        <w:t>у АП Војводини</w:t>
      </w:r>
      <w:r w:rsidRPr="00EF1C61">
        <w:rPr>
          <w:rFonts w:ascii="Arial Narrow" w:hAnsi="Arial Narrow"/>
        </w:rPr>
        <w:t xml:space="preserve"> за период 2011-2014</w:t>
      </w:r>
      <w:smartTag w:uri="urn:schemas-microsoft-com:office:smarttags" w:element="PersonName">
        <w:r w:rsidRPr="00EF1C61">
          <w:rPr>
            <w:rFonts w:ascii="Arial Narrow" w:hAnsi="Arial Narrow"/>
          </w:rPr>
          <w:t>,</w:t>
        </w:r>
      </w:smartTag>
      <w:r w:rsidRPr="00EF1C61">
        <w:rPr>
          <w:rFonts w:ascii="Arial Narrow" w:hAnsi="Arial Narrow"/>
        </w:rPr>
        <w:t xml:space="preserve"> који је</w:t>
      </w:r>
      <w:r w:rsidRPr="00EF1C61">
        <w:rPr>
          <w:rFonts w:ascii="Arial Narrow" w:hAnsi="Arial Narrow"/>
          <w:lang w:val="sr-Cyrl-CS"/>
        </w:rPr>
        <w:t xml:space="preserve"> 2010. године</w:t>
      </w:r>
      <w:r w:rsidRPr="00EF1C61">
        <w:rPr>
          <w:rFonts w:ascii="Arial Narrow" w:hAnsi="Arial Narrow"/>
        </w:rPr>
        <w:t xml:space="preserve"> усвојила Скупштина АП Војводине</w:t>
      </w:r>
      <w:r w:rsidRPr="00EF1C61">
        <w:rPr>
          <w:rFonts w:ascii="Arial Narrow" w:hAnsi="Arial Narrow"/>
          <w:lang w:val="sr-Cyrl-CS"/>
        </w:rPr>
        <w:t>. Овим Акционим планом је</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w:t>
      </w:r>
      <w:r w:rsidRPr="00EF1C61">
        <w:rPr>
          <w:rFonts w:ascii="Arial Narrow" w:hAnsi="Arial Narrow"/>
        </w:rPr>
        <w:t>у оквиру области - активизам младих</w:t>
      </w:r>
      <w:smartTag w:uri="urn:schemas-microsoft-com:office:smarttags" w:element="PersonName">
        <w:r w:rsidRPr="00EF1C61">
          <w:rPr>
            <w:rFonts w:ascii="Arial Narrow" w:hAnsi="Arial Narrow"/>
          </w:rPr>
          <w:t>,</w:t>
        </w:r>
      </w:smartTag>
      <w:r w:rsidRPr="00EF1C61">
        <w:rPr>
          <w:rFonts w:ascii="Arial Narrow" w:hAnsi="Arial Narrow"/>
        </w:rPr>
        <w:t xml:space="preserve"> предвиђ</w:t>
      </w:r>
      <w:r w:rsidRPr="00EF1C61">
        <w:rPr>
          <w:rFonts w:ascii="Arial Narrow" w:hAnsi="Arial Narrow"/>
          <w:lang w:val="sr-Cyrl-CS"/>
        </w:rPr>
        <w:t>ено</w:t>
      </w:r>
      <w:r w:rsidRPr="00EF1C61">
        <w:rPr>
          <w:rFonts w:ascii="Arial Narrow" w:hAnsi="Arial Narrow"/>
        </w:rPr>
        <w:t xml:space="preserve"> системско праћење и процењивање степена активног учешћа младих у друштву</w:t>
      </w:r>
      <w:r w:rsidRPr="00EF1C61">
        <w:rPr>
          <w:rFonts w:ascii="Arial Narrow" w:hAnsi="Arial Narrow"/>
          <w:lang w:val="sr-Cyrl-CS"/>
        </w:rPr>
        <w:t>.</w:t>
      </w:r>
    </w:p>
    <w:p w:rsidR="001C2A3C" w:rsidRPr="00EF1C61" w:rsidRDefault="001C2A3C" w:rsidP="009F38FB">
      <w:pPr>
        <w:jc w:val="both"/>
        <w:rPr>
          <w:rFonts w:ascii="Arial Narrow" w:hAnsi="Arial Narrow" w:cs="Estrangelo Edessa"/>
          <w:lang w:val="sr-Cyrl-CS"/>
        </w:rPr>
      </w:pPr>
    </w:p>
    <w:p w:rsidR="001C2A3C" w:rsidRPr="00EF1C61" w:rsidRDefault="001C2A3C" w:rsidP="009F38FB">
      <w:pPr>
        <w:jc w:val="both"/>
        <w:rPr>
          <w:rFonts w:ascii="Arial Narrow" w:hAnsi="Arial Narrow" w:cs="Estrangelo Edessa"/>
          <w:lang w:val="sr-Cyrl-CS"/>
        </w:rPr>
      </w:pPr>
    </w:p>
    <w:p w:rsidR="001C2A3C" w:rsidRPr="00EF1C61" w:rsidRDefault="001C2A3C" w:rsidP="00D5271C">
      <w:pPr>
        <w:jc w:val="center"/>
        <w:rPr>
          <w:rFonts w:ascii="Arial Narrow" w:hAnsi="Arial Narrow" w:cs="Estrangelo Edessa"/>
          <w:b/>
          <w:lang w:val="sr-Cyrl-CS"/>
        </w:rPr>
      </w:pPr>
    </w:p>
    <w:p w:rsidR="001C2A3C" w:rsidRPr="00EF1C61" w:rsidRDefault="001C2A3C" w:rsidP="00D5271C">
      <w:pPr>
        <w:jc w:val="center"/>
        <w:rPr>
          <w:rFonts w:ascii="Arial Narrow" w:hAnsi="Arial Narrow" w:cs="Estrangelo Edessa"/>
          <w:b/>
          <w:lang w:val="sr-Cyrl-CS"/>
        </w:rPr>
      </w:pPr>
      <w:r w:rsidRPr="00EF1C61">
        <w:rPr>
          <w:rFonts w:ascii="Arial Narrow" w:hAnsi="Arial Narrow" w:cs="Estrangelo Edessa"/>
          <w:b/>
          <w:lang w:val="sr-Cyrl-CS"/>
        </w:rPr>
        <w:t>ЦИЉЕВИ ПОСТИГНУТИ ИСТРАЖИВАЊЕМ</w:t>
      </w:r>
    </w:p>
    <w:p w:rsidR="001C2A3C" w:rsidRPr="00EF1C61" w:rsidRDefault="001C2A3C" w:rsidP="009F38FB">
      <w:pPr>
        <w:jc w:val="both"/>
        <w:rPr>
          <w:rFonts w:ascii="Arial Narrow" w:hAnsi="Arial Narrow" w:cs="Estrangelo Edessa"/>
          <w:lang w:val="sr-Cyrl-CS"/>
        </w:rPr>
      </w:pP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млади су упознати са појмом активизма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шта он представља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као и на који начим могу бити активнији;</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добијени су подаци о Канцеларијама за младе по општинама</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о томе шта оне раде и колико су млади упознати са њиховим радом;</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подаци о чланству у спортским и осталим организацијама и удружењима;</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подаци о томе које су области друштвеног живота интересантне младима и у које пројекте би желели да се укључе;</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подаци о ученичким парламентима у школи и које су њихове активности</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о томе колико су млади укључени непосредно у рад парламената;</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подстакли смо младе на размишљања о волонтеризму и сазнали њихов став шта за њих представља волонтеризам;</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подстакли смо младе на размишљања о политичком ангажовању и сазнали какав је њихов став о овој врсти активизма;</w:t>
      </w:r>
    </w:p>
    <w:p w:rsidR="001C2A3C" w:rsidRPr="00EF1C61" w:rsidRDefault="001C2A3C" w:rsidP="00D5271C">
      <w:pPr>
        <w:numPr>
          <w:ilvl w:val="0"/>
          <w:numId w:val="13"/>
        </w:numPr>
        <w:suppressAutoHyphens w:val="0"/>
        <w:jc w:val="both"/>
        <w:rPr>
          <w:rFonts w:ascii="Arial Narrow" w:hAnsi="Arial Narrow" w:cs="Estrangelo Edessa"/>
          <w:lang w:val="sr-Cyrl-CS"/>
        </w:rPr>
      </w:pPr>
      <w:r w:rsidRPr="00EF1C61">
        <w:rPr>
          <w:rFonts w:ascii="Arial Narrow" w:hAnsi="Arial Narrow" w:cs="Estrangelo Edessa"/>
          <w:lang w:val="sr-Cyrl-CS"/>
        </w:rPr>
        <w:t>добили смо податке о мобилности младих</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хонорарном запошљавању</w:t>
      </w:r>
      <w:smartTag w:uri="urn:schemas-microsoft-com:office:smarttags" w:element="PersonName">
        <w:r w:rsidRPr="00EF1C61">
          <w:rPr>
            <w:rFonts w:ascii="Arial Narrow" w:hAnsi="Arial Narrow" w:cs="Estrangelo Edessa"/>
            <w:lang w:val="sr-Cyrl-CS"/>
          </w:rPr>
          <w:t>,</w:t>
        </w:r>
      </w:smartTag>
      <w:r w:rsidRPr="00EF1C61">
        <w:rPr>
          <w:rFonts w:ascii="Arial Narrow" w:hAnsi="Arial Narrow" w:cs="Estrangelo Edessa"/>
          <w:lang w:val="sr-Cyrl-CS"/>
        </w:rPr>
        <w:t xml:space="preserve"> информисаности и на који начин млади дефинишу своје проблеме;</w:t>
      </w:r>
    </w:p>
    <w:p w:rsidR="001C2A3C" w:rsidRPr="00EF1C61" w:rsidRDefault="001C2A3C" w:rsidP="00D5271C">
      <w:pPr>
        <w:numPr>
          <w:ilvl w:val="0"/>
          <w:numId w:val="13"/>
        </w:numPr>
        <w:suppressAutoHyphens w:val="0"/>
        <w:jc w:val="both"/>
        <w:rPr>
          <w:rFonts w:ascii="Arial Narrow" w:hAnsi="Arial Narrow" w:cs="Estrangelo Edessa"/>
          <w:lang w:val="sr-Cyrl-CS"/>
        </w:rPr>
      </w:pPr>
      <w:r>
        <w:rPr>
          <w:rFonts w:ascii="Arial Narrow" w:hAnsi="Arial Narrow" w:cs="Estrangelo Edessa"/>
          <w:lang w:val="sr-Cyrl-CS"/>
        </w:rPr>
        <w:t>к</w:t>
      </w:r>
      <w:r w:rsidRPr="00EF1C61">
        <w:rPr>
          <w:rFonts w:ascii="Arial Narrow" w:hAnsi="Arial Narrow" w:cs="Estrangelo Edessa"/>
          <w:lang w:val="sr-Cyrl-CS"/>
        </w:rPr>
        <w:t>роз могу</w:t>
      </w:r>
      <w:r>
        <w:rPr>
          <w:rFonts w:ascii="Arial Narrow" w:hAnsi="Arial Narrow" w:cs="Estrangelo Edessa"/>
          <w:lang w:val="sr-Cyrl-CS"/>
        </w:rPr>
        <w:t>ћност писања поруке анкетираних и радом у фокус групама</w:t>
      </w:r>
      <w:r w:rsidRPr="00EF1C61">
        <w:rPr>
          <w:rFonts w:ascii="Arial Narrow" w:hAnsi="Arial Narrow" w:cs="Estrangelo Edessa"/>
          <w:lang w:val="sr-Cyrl-CS"/>
        </w:rPr>
        <w:t xml:space="preserve"> младима </w:t>
      </w:r>
      <w:r>
        <w:rPr>
          <w:rFonts w:ascii="Arial Narrow" w:hAnsi="Arial Narrow" w:cs="Estrangelo Edessa"/>
          <w:lang w:val="sr-Cyrl-CS"/>
        </w:rPr>
        <w:t xml:space="preserve">је дата могућност </w:t>
      </w:r>
      <w:r w:rsidRPr="00EF1C61">
        <w:rPr>
          <w:rFonts w:ascii="Arial Narrow" w:hAnsi="Arial Narrow" w:cs="Estrangelo Edessa"/>
          <w:lang w:val="sr-Cyrl-CS"/>
        </w:rPr>
        <w:t>да изнесу своје проблеме и шта их тренутно окупира. На тај начин остварен је контакт са младима на непосредан начин.</w:t>
      </w:r>
    </w:p>
    <w:p w:rsidR="001C2A3C" w:rsidRPr="002D69A5" w:rsidRDefault="001C2A3C" w:rsidP="00D63D71">
      <w:pPr>
        <w:rPr>
          <w:rFonts w:ascii="Arial Narrow" w:hAnsi="Arial Narrow"/>
          <w:b/>
          <w:lang w:val="en-US"/>
        </w:rPr>
      </w:pPr>
    </w:p>
    <w:p w:rsidR="001C2A3C" w:rsidRPr="00EF1C61" w:rsidRDefault="001C2A3C" w:rsidP="00BF565E">
      <w:pPr>
        <w:jc w:val="center"/>
        <w:rPr>
          <w:rFonts w:ascii="Arial Narrow" w:hAnsi="Arial Narrow"/>
          <w:b/>
          <w:lang w:val="sr-Cyrl-CS"/>
        </w:rPr>
      </w:pPr>
      <w:r w:rsidRPr="00EF1C61">
        <w:rPr>
          <w:rFonts w:ascii="Arial Narrow" w:hAnsi="Arial Narrow"/>
          <w:b/>
          <w:lang w:val="sr-Cyrl-CS"/>
        </w:rPr>
        <w:t>РЕЗУЛТАТИ ИСТРАЖИВАЊА</w:t>
      </w:r>
    </w:p>
    <w:p w:rsidR="001C2A3C" w:rsidRPr="00EF1C61" w:rsidRDefault="001C2A3C" w:rsidP="00D63D71">
      <w:pPr>
        <w:rPr>
          <w:rFonts w:ascii="Arial Narrow" w:hAnsi="Arial Narrow"/>
          <w:b/>
          <w:lang w:val="sr-Cyrl-CS"/>
        </w:rPr>
      </w:pPr>
      <w:r w:rsidRPr="00EF1C61">
        <w:rPr>
          <w:rFonts w:ascii="Arial Narrow" w:hAnsi="Arial Narrow"/>
          <w:b/>
          <w:lang w:val="sr-Cyrl-CS"/>
        </w:rPr>
        <w:tab/>
      </w:r>
    </w:p>
    <w:p w:rsidR="001C2A3C" w:rsidRPr="00EF1C61" w:rsidRDefault="001C2A3C" w:rsidP="00BF565E">
      <w:pPr>
        <w:numPr>
          <w:ilvl w:val="0"/>
          <w:numId w:val="11"/>
        </w:numPr>
        <w:tabs>
          <w:tab w:val="left" w:pos="243"/>
        </w:tabs>
        <w:rPr>
          <w:rFonts w:ascii="Arial Narrow" w:hAnsi="Arial Narrow"/>
          <w:b/>
          <w:i/>
          <w:u w:val="single"/>
          <w:lang w:val="sr-Cyrl-CS"/>
        </w:rPr>
      </w:pPr>
      <w:r w:rsidRPr="00EF1C61">
        <w:rPr>
          <w:rFonts w:ascii="Arial Narrow" w:hAnsi="Arial Narrow"/>
          <w:b/>
          <w:i/>
          <w:u w:val="single"/>
          <w:lang w:val="sr-Cyrl-CS"/>
        </w:rPr>
        <w:t>Оцена сопственог активизма</w:t>
      </w:r>
    </w:p>
    <w:p w:rsidR="001C2A3C" w:rsidRPr="00EF1C61" w:rsidRDefault="001C2A3C" w:rsidP="00223FA5">
      <w:pPr>
        <w:tabs>
          <w:tab w:val="left" w:pos="243"/>
        </w:tabs>
        <w:rPr>
          <w:rFonts w:ascii="Arial Narrow" w:hAnsi="Arial Narrow"/>
          <w:b/>
          <w:lang w:val="sr-Cyrl-CS"/>
        </w:rPr>
      </w:pPr>
    </w:p>
    <w:p w:rsidR="001C2A3C" w:rsidRPr="00EF1C61" w:rsidRDefault="001C2A3C" w:rsidP="00E553E8">
      <w:pPr>
        <w:ind w:firstLine="360"/>
        <w:jc w:val="both"/>
        <w:rPr>
          <w:rFonts w:ascii="Arial Narrow" w:hAnsi="Arial Narrow"/>
          <w:b/>
          <w:lang w:val="sr-Cyrl-CS"/>
        </w:rPr>
      </w:pPr>
      <w:r w:rsidRPr="00EF1C61">
        <w:rPr>
          <w:rFonts w:ascii="Arial Narrow" w:hAnsi="Arial Narrow"/>
          <w:lang w:val="sr-Cyrl-CS"/>
        </w:rPr>
        <w:t>У уводном делу анкетирања ученици су упознати са појмом активизма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шта он конкретно представља. Млади углавном нису у разумели шта све подразумева појам </w:t>
      </w:r>
      <w:r w:rsidRPr="00EF1C61">
        <w:rPr>
          <w:rFonts w:ascii="Arial Narrow" w:hAnsi="Arial Narrow"/>
          <w:i/>
          <w:lang w:val="sr-Cyrl-CS"/>
        </w:rPr>
        <w:t>активизам</w:t>
      </w:r>
      <w:r w:rsidRPr="00EF1C61">
        <w:rPr>
          <w:rFonts w:ascii="Arial Narrow" w:hAnsi="Arial Narrow"/>
          <w:lang w:val="sr-Cyrl-CS"/>
        </w:rPr>
        <w:t xml:space="preserve"> зато што немају дата искуства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нити су о томе размишљали. Ово  анкетирање има и едукативну улогу код јер подстиче размишљања на који начин се може бити активан. Активизам не значи физичку активност</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већ одређено друштвено ангажовање. Као један од проблема који </w:t>
      </w:r>
      <w:r>
        <w:rPr>
          <w:rFonts w:ascii="Arial Narrow" w:hAnsi="Arial Narrow"/>
          <w:lang w:val="sr-Cyrl-CS"/>
        </w:rPr>
        <w:t xml:space="preserve">млади </w:t>
      </w:r>
      <w:r w:rsidRPr="00EF1C61">
        <w:rPr>
          <w:rFonts w:ascii="Arial Narrow" w:hAnsi="Arial Narrow"/>
          <w:lang w:val="sr-Cyrl-CS"/>
        </w:rPr>
        <w:t>имају да би били активнији</w:t>
      </w:r>
      <w:smartTag w:uri="urn:schemas-microsoft-com:office:smarttags" w:element="PersonName">
        <w:r>
          <w:rPr>
            <w:rFonts w:ascii="Arial Narrow" w:hAnsi="Arial Narrow"/>
            <w:lang w:val="sr-Cyrl-CS"/>
          </w:rPr>
          <w:t>,</w:t>
        </w:r>
      </w:smartTag>
      <w:r w:rsidRPr="00EF1C61">
        <w:rPr>
          <w:rFonts w:ascii="Arial Narrow" w:hAnsi="Arial Narrow"/>
          <w:lang w:val="sr-Cyrl-CS"/>
        </w:rPr>
        <w:t xml:space="preserve"> наводи се недостатак слободног времена због школских обавеза и учења</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које одузима доста слободног времена младих. Ово се пре свега односи на ученике који похађају гимназије и планирају даље школовање. Недостатак слободног времена је један од разлога за неактивност</w:t>
      </w:r>
      <w:smartTag w:uri="urn:schemas-microsoft-com:office:smarttags" w:element="PersonName">
        <w:r w:rsidRPr="00EF1C61">
          <w:rPr>
            <w:rFonts w:ascii="Arial Narrow" w:hAnsi="Arial Narrow"/>
            <w:lang w:val="sr-Cyrl-CS"/>
          </w:rPr>
          <w:t>,</w:t>
        </w:r>
      </w:smartTag>
      <w:r w:rsidRPr="00EF1C61">
        <w:rPr>
          <w:rFonts w:ascii="Arial Narrow" w:hAnsi="Arial Narrow"/>
          <w:lang w:val="sr-Cyrl-CS"/>
        </w:rPr>
        <w:t xml:space="preserve"> међутим постоје и други разлози на кој</w:t>
      </w:r>
      <w:r>
        <w:rPr>
          <w:rFonts w:ascii="Arial Narrow" w:hAnsi="Arial Narrow"/>
          <w:lang w:val="sr-Cyrl-CS"/>
        </w:rPr>
        <w:t>е су млади указали</w:t>
      </w:r>
      <w:r w:rsidRPr="00EF1C61">
        <w:rPr>
          <w:rFonts w:ascii="Arial Narrow" w:hAnsi="Arial Narrow"/>
          <w:lang w:val="sr-Cyrl-CS"/>
        </w:rPr>
        <w:t xml:space="preserve">. </w:t>
      </w:r>
    </w:p>
    <w:p w:rsidR="001C2A3C" w:rsidRPr="00EF1C61" w:rsidRDefault="001C2A3C" w:rsidP="007B65E1">
      <w:pPr>
        <w:rPr>
          <w:rFonts w:ascii="Arial Narrow" w:hAnsi="Arial Narrow"/>
          <w:b/>
          <w:lang w:val="sr-Cyrl-CS"/>
        </w:rPr>
      </w:pPr>
    </w:p>
    <w:p w:rsidR="001C2A3C" w:rsidRPr="001307CC" w:rsidRDefault="001C2A3C" w:rsidP="00223FA5">
      <w:pPr>
        <w:rPr>
          <w:rFonts w:ascii="Arial Narrow" w:hAnsi="Arial Narrow"/>
          <w:i/>
          <w:sz w:val="20"/>
          <w:szCs w:val="20"/>
          <w:lang w:val="sr-Cyrl-CS"/>
        </w:rPr>
      </w:pPr>
      <w:r>
        <w:rPr>
          <w:rFonts w:ascii="Arial Narrow" w:hAnsi="Arial Narrow"/>
          <w:i/>
          <w:sz w:val="20"/>
          <w:szCs w:val="20"/>
          <w:lang w:val="sr-Cyrl-CS"/>
        </w:rPr>
        <w:t>Та</w:t>
      </w:r>
      <w:r w:rsidRPr="001307CC">
        <w:rPr>
          <w:rFonts w:ascii="Arial Narrow" w:hAnsi="Arial Narrow"/>
          <w:i/>
          <w:sz w:val="20"/>
          <w:szCs w:val="20"/>
          <w:lang w:val="sr-Cyrl-CS"/>
        </w:rPr>
        <w:t>бела 1: Фрекфенције и проценти оцене активизма</w:t>
      </w:r>
    </w:p>
    <w:p w:rsidR="001C2A3C" w:rsidRPr="00EF1C61" w:rsidRDefault="001C2A3C" w:rsidP="00223FA5">
      <w:pPr>
        <w:rPr>
          <w:rFonts w:ascii="Arial Narrow" w:hAnsi="Arial Narrow"/>
          <w:b/>
          <w:lang w:val="sr-Cyrl-CS"/>
        </w:rPr>
      </w:pPr>
    </w:p>
    <w:tbl>
      <w:tblPr>
        <w:tblW w:w="4800" w:type="dxa"/>
        <w:jc w:val="center"/>
        <w:tblLook w:val="00A0"/>
      </w:tblPr>
      <w:tblGrid>
        <w:gridCol w:w="832"/>
        <w:gridCol w:w="992"/>
        <w:gridCol w:w="992"/>
        <w:gridCol w:w="992"/>
        <w:gridCol w:w="992"/>
      </w:tblGrid>
      <w:tr w:rsidR="001C2A3C" w:rsidRPr="00EF1C61" w:rsidTr="00F87F40">
        <w:trPr>
          <w:trHeight w:val="2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F87F40">
            <w:pPr>
              <w:jc w:val="center"/>
              <w:rPr>
                <w:rFonts w:ascii="Arial Narrow" w:hAnsi="Arial Narrow" w:cs="Arial"/>
                <w:b/>
                <w:bCs/>
              </w:rPr>
            </w:pPr>
            <w:r w:rsidRPr="00EF1C61">
              <w:rPr>
                <w:rFonts w:ascii="Arial Narrow" w:hAnsi="Arial Narrow" w:cs="Arial"/>
                <w:b/>
                <w:bCs/>
              </w:rPr>
              <w:t xml:space="preserve">4. </w:t>
            </w:r>
            <w:r w:rsidRPr="00EF1C61">
              <w:rPr>
                <w:rFonts w:ascii="Arial Narrow" w:hAnsi="Arial Narrow" w:cs="Arial"/>
                <w:b/>
                <w:bCs/>
                <w:lang w:val="sr-Cyrl-CS"/>
              </w:rPr>
              <w:t>Оцена сопственог активизма</w:t>
            </w:r>
            <w:r w:rsidRPr="00EF1C61">
              <w:rPr>
                <w:rFonts w:ascii="Arial Narrow" w:hAnsi="Arial Narrow" w:cs="Arial"/>
                <w:b/>
                <w:bCs/>
              </w:rPr>
              <w:t>?</w:t>
            </w:r>
          </w:p>
        </w:tc>
      </w:tr>
      <w:tr w:rsidR="001C2A3C" w:rsidRPr="00266E56" w:rsidTr="00F87F40">
        <w:trPr>
          <w:trHeight w:val="255"/>
          <w:jc w:val="center"/>
        </w:trPr>
        <w:tc>
          <w:tcPr>
            <w:tcW w:w="832" w:type="dxa"/>
            <w:tcBorders>
              <w:top w:val="nil"/>
              <w:left w:val="single" w:sz="4" w:space="0" w:color="auto"/>
              <w:bottom w:val="single" w:sz="4" w:space="0" w:color="auto"/>
              <w:right w:val="single" w:sz="4" w:space="0" w:color="auto"/>
            </w:tcBorders>
            <w:shd w:val="clear" w:color="000000" w:fill="C0C0C0"/>
            <w:noWrap/>
            <w:vAlign w:val="center"/>
          </w:tcPr>
          <w:p w:rsidR="001C2A3C" w:rsidRPr="00266E56" w:rsidRDefault="001C2A3C" w:rsidP="00F87F40">
            <w:pPr>
              <w:jc w:val="center"/>
              <w:rPr>
                <w:rFonts w:ascii="Arial Narrow" w:hAnsi="Arial Narrow" w:cs="Arial"/>
                <w:b/>
                <w:bCs/>
                <w:sz w:val="20"/>
                <w:szCs w:val="20"/>
              </w:rPr>
            </w:pPr>
            <w:r w:rsidRPr="00266E56">
              <w:rPr>
                <w:rFonts w:ascii="Arial Narrow" w:hAnsi="Arial Narrow" w:cs="Arial"/>
                <w:b/>
                <w:bCs/>
                <w:sz w:val="20"/>
                <w:szCs w:val="20"/>
              </w:rPr>
              <w:t>1</w:t>
            </w:r>
          </w:p>
        </w:tc>
        <w:tc>
          <w:tcPr>
            <w:tcW w:w="992"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F87F40">
            <w:pPr>
              <w:jc w:val="center"/>
              <w:rPr>
                <w:rFonts w:ascii="Arial Narrow" w:hAnsi="Arial Narrow" w:cs="Arial"/>
                <w:b/>
                <w:bCs/>
                <w:sz w:val="20"/>
                <w:szCs w:val="20"/>
              </w:rPr>
            </w:pPr>
            <w:r w:rsidRPr="00266E56">
              <w:rPr>
                <w:rFonts w:ascii="Arial Narrow" w:hAnsi="Arial Narrow" w:cs="Arial"/>
                <w:b/>
                <w:bCs/>
                <w:sz w:val="20"/>
                <w:szCs w:val="20"/>
              </w:rPr>
              <w:t>2</w:t>
            </w:r>
          </w:p>
        </w:tc>
        <w:tc>
          <w:tcPr>
            <w:tcW w:w="992"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F87F40">
            <w:pPr>
              <w:jc w:val="center"/>
              <w:rPr>
                <w:rFonts w:ascii="Arial Narrow" w:hAnsi="Arial Narrow" w:cs="Arial"/>
                <w:b/>
                <w:bCs/>
                <w:sz w:val="20"/>
                <w:szCs w:val="20"/>
              </w:rPr>
            </w:pPr>
            <w:r w:rsidRPr="00266E56">
              <w:rPr>
                <w:rFonts w:ascii="Arial Narrow" w:hAnsi="Arial Narrow" w:cs="Arial"/>
                <w:b/>
                <w:bCs/>
                <w:sz w:val="20"/>
                <w:szCs w:val="20"/>
              </w:rPr>
              <w:t>3</w:t>
            </w:r>
          </w:p>
        </w:tc>
        <w:tc>
          <w:tcPr>
            <w:tcW w:w="992"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F87F40">
            <w:pPr>
              <w:jc w:val="center"/>
              <w:rPr>
                <w:rFonts w:ascii="Arial Narrow" w:hAnsi="Arial Narrow" w:cs="Arial"/>
                <w:b/>
                <w:bCs/>
                <w:sz w:val="20"/>
                <w:szCs w:val="20"/>
              </w:rPr>
            </w:pPr>
            <w:r w:rsidRPr="00266E56">
              <w:rPr>
                <w:rFonts w:ascii="Arial Narrow" w:hAnsi="Arial Narrow" w:cs="Arial"/>
                <w:b/>
                <w:bCs/>
                <w:sz w:val="20"/>
                <w:szCs w:val="20"/>
              </w:rPr>
              <w:t>4</w:t>
            </w:r>
          </w:p>
        </w:tc>
        <w:tc>
          <w:tcPr>
            <w:tcW w:w="992"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F87F40">
            <w:pPr>
              <w:jc w:val="center"/>
              <w:rPr>
                <w:rFonts w:ascii="Arial Narrow" w:hAnsi="Arial Narrow" w:cs="Arial"/>
                <w:b/>
                <w:bCs/>
                <w:sz w:val="20"/>
                <w:szCs w:val="20"/>
              </w:rPr>
            </w:pPr>
            <w:r w:rsidRPr="00266E56">
              <w:rPr>
                <w:rFonts w:ascii="Arial Narrow" w:hAnsi="Arial Narrow" w:cs="Arial"/>
                <w:b/>
                <w:bCs/>
                <w:sz w:val="20"/>
                <w:szCs w:val="20"/>
              </w:rPr>
              <w:t>5</w:t>
            </w:r>
          </w:p>
        </w:tc>
      </w:tr>
      <w:tr w:rsidR="001C2A3C" w:rsidRPr="00266E56" w:rsidTr="00F87F40">
        <w:trPr>
          <w:trHeight w:val="255"/>
          <w:jc w:val="center"/>
        </w:trPr>
        <w:tc>
          <w:tcPr>
            <w:tcW w:w="832" w:type="dxa"/>
            <w:tcBorders>
              <w:top w:val="nil"/>
              <w:left w:val="single" w:sz="4" w:space="0" w:color="auto"/>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41</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63</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173</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150</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102</w:t>
            </w:r>
          </w:p>
        </w:tc>
      </w:tr>
      <w:tr w:rsidR="001C2A3C" w:rsidRPr="00266E56" w:rsidTr="00F87F40">
        <w:trPr>
          <w:trHeight w:val="255"/>
          <w:jc w:val="center"/>
        </w:trPr>
        <w:tc>
          <w:tcPr>
            <w:tcW w:w="832" w:type="dxa"/>
            <w:tcBorders>
              <w:top w:val="nil"/>
              <w:left w:val="single" w:sz="4" w:space="0" w:color="auto"/>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7.56%</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11.62%</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31.92%</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27.68%</w:t>
            </w:r>
          </w:p>
        </w:tc>
        <w:tc>
          <w:tcPr>
            <w:tcW w:w="992" w:type="dxa"/>
            <w:tcBorders>
              <w:top w:val="nil"/>
              <w:left w:val="nil"/>
              <w:bottom w:val="single" w:sz="4" w:space="0" w:color="auto"/>
              <w:right w:val="single" w:sz="4" w:space="0" w:color="auto"/>
            </w:tcBorders>
            <w:noWrap/>
            <w:vAlign w:val="bottom"/>
          </w:tcPr>
          <w:p w:rsidR="001C2A3C" w:rsidRPr="00266E56" w:rsidRDefault="001C2A3C" w:rsidP="00F87F40">
            <w:pPr>
              <w:jc w:val="right"/>
              <w:rPr>
                <w:rFonts w:ascii="Arial Narrow" w:hAnsi="Arial Narrow" w:cs="Arial"/>
                <w:sz w:val="20"/>
                <w:szCs w:val="20"/>
              </w:rPr>
            </w:pPr>
            <w:r w:rsidRPr="00266E56">
              <w:rPr>
                <w:rFonts w:ascii="Arial Narrow" w:hAnsi="Arial Narrow" w:cs="Arial"/>
                <w:sz w:val="20"/>
                <w:szCs w:val="20"/>
              </w:rPr>
              <w:t>18.82%</w:t>
            </w:r>
          </w:p>
        </w:tc>
      </w:tr>
    </w:tbl>
    <w:p w:rsidR="001C2A3C" w:rsidRPr="00266E56" w:rsidRDefault="001C2A3C" w:rsidP="007B65E1">
      <w:pPr>
        <w:jc w:val="both"/>
        <w:rPr>
          <w:rFonts w:ascii="Arial Narrow" w:hAnsi="Arial Narrow"/>
          <w:b/>
          <w:sz w:val="20"/>
          <w:szCs w:val="20"/>
          <w:lang w:val="sr-Cyrl-CS"/>
        </w:rPr>
      </w:pPr>
    </w:p>
    <w:p w:rsidR="001C2A3C" w:rsidRPr="00EF1C61" w:rsidRDefault="001C2A3C" w:rsidP="00605C68">
      <w:pPr>
        <w:ind w:firstLine="720"/>
        <w:jc w:val="both"/>
        <w:rPr>
          <w:rFonts w:ascii="Arial Narrow" w:hAnsi="Arial Narrow"/>
          <w:b/>
          <w:lang w:val="sr-Cyrl-CS"/>
        </w:rPr>
      </w:pPr>
      <w:r>
        <w:rPr>
          <w:rFonts w:ascii="Arial Narrow" w:hAnsi="Arial Narrow"/>
          <w:b/>
          <w:sz w:val="20"/>
          <w:szCs w:val="20"/>
          <w:lang w:val="sr-Cyrl-CS"/>
        </w:rPr>
        <w:t xml:space="preserve">  </w:t>
      </w:r>
      <w:r w:rsidRPr="00EF1C61">
        <w:rPr>
          <w:rFonts w:ascii="Arial Narrow" w:hAnsi="Arial Narrow"/>
          <w:lang w:val="sr-Cyrl-CS"/>
        </w:rPr>
        <w:t xml:space="preserve"> </w:t>
      </w:r>
      <w:r>
        <w:rPr>
          <w:rFonts w:ascii="Arial Narrow" w:hAnsi="Arial Narrow"/>
          <w:lang w:val="sr-Cyrl-CS"/>
        </w:rPr>
        <w:t xml:space="preserve">Чак </w:t>
      </w:r>
      <w:r w:rsidRPr="00EF1C61">
        <w:rPr>
          <w:rFonts w:ascii="Arial Narrow" w:hAnsi="Arial Narrow"/>
          <w:lang w:val="sr-Cyrl-CS"/>
        </w:rPr>
        <w:t xml:space="preserve">60% младих сматра да су сами </w:t>
      </w:r>
      <w:r>
        <w:rPr>
          <w:rFonts w:ascii="Arial Narrow" w:hAnsi="Arial Narrow"/>
          <w:lang w:val="sr-Cyrl-CS"/>
        </w:rPr>
        <w:t>одговорни зато што су неактивни, што указује да су свесни да су сами и одговорни за свој активизам.</w:t>
      </w:r>
      <w:r w:rsidRPr="00EF1C61">
        <w:rPr>
          <w:rFonts w:ascii="Arial Narrow" w:hAnsi="Arial Narrow"/>
          <w:lang w:val="sr-Cyrl-CS"/>
        </w:rPr>
        <w:t xml:space="preserve"> Овај податак указује на то да прихватајући сопствену одговорност, млади могу да утичу на промену сопственог понашања. На другом месту су </w:t>
      </w:r>
      <w:r>
        <w:rPr>
          <w:rFonts w:ascii="Arial Narrow" w:hAnsi="Arial Narrow"/>
          <w:lang w:val="sr-Cyrl-CS"/>
        </w:rPr>
        <w:t xml:space="preserve">по њиховом мишљењу </w:t>
      </w:r>
      <w:r w:rsidRPr="00EF1C61">
        <w:rPr>
          <w:rFonts w:ascii="Arial Narrow" w:hAnsi="Arial Narrow"/>
          <w:lang w:val="sr-Cyrl-CS"/>
        </w:rPr>
        <w:t>органи државне управе, односно министарства са 48,34%, а затим локалне самоуправе, школе</w:t>
      </w:r>
      <w:r>
        <w:rPr>
          <w:rFonts w:ascii="Arial Narrow" w:hAnsi="Arial Narrow"/>
          <w:lang w:val="sr-Cyrl-CS"/>
        </w:rPr>
        <w:t xml:space="preserve"> и </w:t>
      </w:r>
      <w:r w:rsidRPr="00EF1C61">
        <w:rPr>
          <w:rFonts w:ascii="Arial Narrow" w:hAnsi="Arial Narrow"/>
          <w:lang w:val="sr-Cyrl-CS"/>
        </w:rPr>
        <w:t xml:space="preserve">Канцеларије за младе. Канцеларије за младе на локалном нивоу подстичу активност младих, тако да оне директно доприносе повећању активизма младих.  </w:t>
      </w:r>
    </w:p>
    <w:p w:rsidR="001C2A3C" w:rsidRPr="00EF1C61" w:rsidRDefault="001C2A3C" w:rsidP="004B58F4">
      <w:pPr>
        <w:jc w:val="center"/>
        <w:rPr>
          <w:rFonts w:ascii="Arial Narrow" w:hAnsi="Arial Narrow"/>
          <w:b/>
          <w:lang w:val="sr-Cyrl-CS"/>
        </w:rPr>
      </w:pPr>
    </w:p>
    <w:p w:rsidR="001C2A3C" w:rsidRPr="00EF1C61" w:rsidRDefault="001C2A3C" w:rsidP="009D114C">
      <w:pPr>
        <w:rPr>
          <w:rFonts w:ascii="Arial Narrow" w:hAnsi="Arial Narrow"/>
          <w:b/>
          <w:lang w:val="sr-Cyrl-CS"/>
        </w:rPr>
      </w:pPr>
    </w:p>
    <w:p w:rsidR="001C2A3C" w:rsidRPr="00EF1C61" w:rsidRDefault="001C2A3C" w:rsidP="009D114C">
      <w:pPr>
        <w:rPr>
          <w:rFonts w:ascii="Arial Narrow" w:hAnsi="Arial Narrow"/>
          <w:b/>
          <w:lang w:val="sr-Cyrl-CS"/>
        </w:rPr>
      </w:pPr>
    </w:p>
    <w:p w:rsidR="001C2A3C" w:rsidRPr="00EF1C61" w:rsidRDefault="001C2A3C" w:rsidP="00605C68">
      <w:pPr>
        <w:numPr>
          <w:ilvl w:val="0"/>
          <w:numId w:val="11"/>
        </w:numPr>
        <w:rPr>
          <w:rFonts w:ascii="Arial Narrow" w:hAnsi="Arial Narrow"/>
          <w:b/>
          <w:i/>
          <w:u w:val="single"/>
          <w:lang w:val="sr-Cyrl-CS"/>
        </w:rPr>
      </w:pPr>
      <w:r w:rsidRPr="00EF1C61">
        <w:rPr>
          <w:rFonts w:ascii="Arial Narrow" w:hAnsi="Arial Narrow"/>
          <w:b/>
          <w:i/>
          <w:u w:val="single"/>
          <w:lang w:val="sr-Cyrl-CS"/>
        </w:rPr>
        <w:t xml:space="preserve">Канцеларије за младе на </w:t>
      </w:r>
      <w:r w:rsidRPr="00EF1C61">
        <w:rPr>
          <w:rFonts w:ascii="Arial Narrow" w:hAnsi="Arial Narrow"/>
          <w:b/>
          <w:bCs/>
          <w:i/>
          <w:u w:val="single"/>
          <w:lang w:val="sr-Cyrl-CS"/>
        </w:rPr>
        <w:t>локалном</w:t>
      </w:r>
      <w:r w:rsidRPr="00EF1C61">
        <w:rPr>
          <w:rFonts w:ascii="Arial Narrow" w:hAnsi="Arial Narrow"/>
          <w:b/>
          <w:i/>
          <w:u w:val="single"/>
          <w:lang w:val="sr-Cyrl-CS"/>
        </w:rPr>
        <w:t xml:space="preserve"> нивоу</w:t>
      </w:r>
    </w:p>
    <w:p w:rsidR="001C2A3C" w:rsidRPr="00EF1C61" w:rsidRDefault="001C2A3C" w:rsidP="009D114C">
      <w:pPr>
        <w:rPr>
          <w:rFonts w:ascii="Arial Narrow" w:hAnsi="Arial Narrow"/>
          <w:b/>
          <w:lang w:val="sr-Cyrl-CS"/>
        </w:rPr>
      </w:pPr>
    </w:p>
    <w:p w:rsidR="001C2A3C" w:rsidRPr="00EF1C61" w:rsidRDefault="001C2A3C" w:rsidP="00605C68">
      <w:pPr>
        <w:ind w:firstLine="360"/>
        <w:jc w:val="both"/>
        <w:rPr>
          <w:rFonts w:ascii="Arial Narrow" w:hAnsi="Arial Narrow"/>
          <w:lang w:val="sr-Cyrl-CS"/>
        </w:rPr>
      </w:pPr>
      <w:r w:rsidRPr="00EF1C61">
        <w:rPr>
          <w:rFonts w:ascii="Arial Narrow" w:hAnsi="Arial Narrow"/>
          <w:lang w:val="sr-Cyrl-CS"/>
        </w:rPr>
        <w:t xml:space="preserve">Канцеларије за младе основале су општинске и градске управе у </w:t>
      </w:r>
      <w:r w:rsidRPr="00AA6CF5">
        <w:rPr>
          <w:rFonts w:ascii="Arial Narrow" w:hAnsi="Arial Narrow"/>
          <w:u w:val="single"/>
          <w:lang w:val="sr-Cyrl-CS"/>
        </w:rPr>
        <w:t>28 локалних самоуправа</w:t>
      </w:r>
      <w:r w:rsidRPr="00EF1C61">
        <w:rPr>
          <w:rFonts w:ascii="Arial Narrow" w:hAnsi="Arial Narrow"/>
          <w:lang w:val="sr-Cyrl-CS"/>
        </w:rPr>
        <w:t xml:space="preserve"> на територији АП Војводине. Оне постоје у неким местима годину дана, док су у наким градовима постојале и 2007. године. Канцеларије за младе сарађују са школама и место су окупљања младих који учествују у пројектима и активностима које оне организују. Покрајински секретаријајат за спорт и омладину прати и подржава рад</w:t>
      </w:r>
      <w:r>
        <w:rPr>
          <w:rFonts w:ascii="Arial Narrow" w:hAnsi="Arial Narrow"/>
          <w:lang w:val="sr-Cyrl-CS"/>
        </w:rPr>
        <w:t xml:space="preserve"> ових Канцеларија</w:t>
      </w:r>
      <w:r w:rsidRPr="00EF1C61">
        <w:rPr>
          <w:rFonts w:ascii="Arial Narrow" w:hAnsi="Arial Narrow"/>
          <w:lang w:val="sr-Cyrl-CS"/>
        </w:rPr>
        <w:t xml:space="preserve"> и кроз пројекте које је финансирао у току протеклих година укључује активно младе и подстиче њихов активизам. </w:t>
      </w:r>
    </w:p>
    <w:p w:rsidR="001C2A3C" w:rsidRPr="002D69A5" w:rsidRDefault="001C2A3C" w:rsidP="002D69A5">
      <w:pPr>
        <w:ind w:firstLine="360"/>
        <w:jc w:val="both"/>
        <w:rPr>
          <w:rFonts w:ascii="Arial Narrow" w:hAnsi="Arial Narrow"/>
          <w:lang w:val="sr-Cyrl-CS"/>
        </w:rPr>
      </w:pPr>
      <w:r w:rsidRPr="00EF1C61">
        <w:rPr>
          <w:rFonts w:ascii="Arial Narrow" w:hAnsi="Arial Narrow"/>
          <w:lang w:val="sr-Cyrl-CS"/>
        </w:rPr>
        <w:t>Млади у 39,30% знају да постоји Канцеларија за младе у њиховом месту, упознати су чак и са неким пројектима у којима су и сами учествовали. С обзиром да су Канцеларије нове и још увек недовољно промовисане, успех је што су млади упознати са њиховим радом, али свакако и недовољно. Проценат од 58,67% младих који наводе да немају Канцеларију, односи се пре свега на младе у Новом Саду, где Канцеларија за младе постоји, али још увек недовољно сарађује са школама, те би требало би више радити на њеној промоцији</w:t>
      </w:r>
      <w:r>
        <w:rPr>
          <w:rFonts w:ascii="Arial Narrow" w:hAnsi="Arial Narrow"/>
          <w:lang w:val="sr-Cyrl-CS"/>
        </w:rPr>
        <w:t xml:space="preserve"> у овом граду</w:t>
      </w:r>
      <w:r w:rsidRPr="00EF1C61">
        <w:rPr>
          <w:rFonts w:ascii="Arial Narrow" w:hAnsi="Arial Narrow"/>
          <w:lang w:val="sr-Cyrl-CS"/>
        </w:rPr>
        <w:t>. Месне заједнице односно села, немају за сада кацеларије за младе нити простор за младе, мада постоје иницијативе са њихове стране да се тај проблем реши. Млади углавном не остају да живе на селу, већ гравитирају</w:t>
      </w:r>
      <w:r>
        <w:rPr>
          <w:rFonts w:ascii="Arial Narrow" w:hAnsi="Arial Narrow"/>
          <w:lang w:val="sr-Cyrl-CS"/>
        </w:rPr>
        <w:t xml:space="preserve"> према већим градским центрима.</w:t>
      </w:r>
    </w:p>
    <w:p w:rsidR="001C2A3C" w:rsidRPr="00EF1C61" w:rsidRDefault="001C2A3C" w:rsidP="0007246B">
      <w:pPr>
        <w:numPr>
          <w:ilvl w:val="0"/>
          <w:numId w:val="11"/>
        </w:numPr>
        <w:jc w:val="both"/>
        <w:rPr>
          <w:rFonts w:ascii="Arial Narrow" w:hAnsi="Arial Narrow"/>
          <w:b/>
          <w:bCs/>
          <w:i/>
          <w:u w:val="single"/>
          <w:lang w:val="sr-Cyrl-CS"/>
        </w:rPr>
      </w:pPr>
      <w:r w:rsidRPr="00EF1C61">
        <w:rPr>
          <w:rFonts w:ascii="Arial Narrow" w:hAnsi="Arial Narrow"/>
          <w:b/>
          <w:bCs/>
          <w:i/>
          <w:u w:val="single"/>
          <w:lang w:val="sr-Cyrl-CS"/>
        </w:rPr>
        <w:t>Организовање младих у удружења</w:t>
      </w:r>
    </w:p>
    <w:p w:rsidR="001C2A3C" w:rsidRPr="00EF1C61" w:rsidRDefault="001C2A3C" w:rsidP="00F151A6">
      <w:pPr>
        <w:jc w:val="both"/>
        <w:rPr>
          <w:rFonts w:ascii="Arial Narrow" w:hAnsi="Arial Narrow"/>
          <w:lang w:val="sr-Cyrl-CS"/>
        </w:rPr>
      </w:pPr>
    </w:p>
    <w:p w:rsidR="001C2A3C" w:rsidRPr="00EF1C61" w:rsidRDefault="001C2A3C" w:rsidP="00147AAF">
      <w:pPr>
        <w:suppressAutoHyphens w:val="0"/>
        <w:autoSpaceDE w:val="0"/>
        <w:autoSpaceDN w:val="0"/>
        <w:adjustRightInd w:val="0"/>
        <w:jc w:val="both"/>
        <w:rPr>
          <w:rFonts w:ascii="Arial Narrow" w:hAnsi="Arial Narrow" w:cs="Arial"/>
          <w:lang w:val="sr-Cyrl-CS" w:eastAsia="en-US"/>
        </w:rPr>
      </w:pPr>
      <w:r w:rsidRPr="00EF1C61">
        <w:rPr>
          <w:rFonts w:ascii="Arial Narrow" w:hAnsi="Arial Narrow"/>
          <w:lang w:val="sr-Cyrl-CS"/>
        </w:rPr>
        <w:t xml:space="preserve">          Законом о младима који је усвојен 2011. године, дефинисана су удружења младих и удружења која се</w:t>
      </w:r>
      <w:r>
        <w:rPr>
          <w:rFonts w:ascii="Arial Narrow" w:hAnsi="Arial Narrow"/>
          <w:lang w:val="sr-Cyrl-CS"/>
        </w:rPr>
        <w:t xml:space="preserve"> баве младима као посебне категорије</w:t>
      </w:r>
      <w:r w:rsidRPr="00EF1C61">
        <w:rPr>
          <w:rFonts w:ascii="Arial Narrow" w:hAnsi="Arial Narrow"/>
          <w:lang w:val="sr-Cyrl-CS"/>
        </w:rPr>
        <w:t xml:space="preserve">. </w:t>
      </w:r>
      <w:r w:rsidRPr="00EF1C61">
        <w:rPr>
          <w:rFonts w:ascii="Arial Narrow" w:hAnsi="Arial Narrow" w:cs="Arial"/>
          <w:lang w:val="sr-Cyrl-CS" w:eastAsia="en-US"/>
        </w:rPr>
        <w:t xml:space="preserve">Удружење младих је удружење које је уписано у регистар и делује у складу са законом којим се уређује оснивање и правни положај удружења, а чије чланство чини најмање две трећине младих и чији су циљеви или област остваривања циљева усмерени на младе.  </w:t>
      </w:r>
      <w:r w:rsidRPr="00EF1C61">
        <w:rPr>
          <w:rFonts w:ascii="Arial Narrow" w:hAnsi="Arial Narrow"/>
          <w:lang w:val="sr-Cyrl-CS"/>
        </w:rPr>
        <w:t>Млади више воле да се удружују у неформалне групе и студентска удружења, док се у остала удружења ретко удружују због тога што им је тешко да се изборе за своје место у управним одборима и осталим органима удружења. Велики проценат младих није укључено у удружења 85,24%. Потребно је промовисати удруживање младих средњошколаца и подстицати их на удруживање у каснијем периоду кроз изградњу модерног демократског грађанског друштва.</w:t>
      </w:r>
    </w:p>
    <w:p w:rsidR="001C2A3C" w:rsidRPr="00EF1C61" w:rsidRDefault="001C2A3C" w:rsidP="00F151A6">
      <w:pPr>
        <w:jc w:val="both"/>
        <w:rPr>
          <w:rFonts w:ascii="Arial Narrow" w:hAnsi="Arial Narrow"/>
          <w:lang w:val="sr-Cyrl-CS"/>
        </w:rPr>
      </w:pPr>
    </w:p>
    <w:p w:rsidR="001C2A3C" w:rsidRPr="001307CC" w:rsidRDefault="001C2A3C" w:rsidP="007E7CB0">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2: Фрекфенција и проценти чланства у удружењима</w:t>
      </w:r>
    </w:p>
    <w:p w:rsidR="001C2A3C" w:rsidRPr="00EF1C61" w:rsidRDefault="001C2A3C" w:rsidP="007E7CB0">
      <w:pPr>
        <w:tabs>
          <w:tab w:val="left" w:pos="990"/>
        </w:tabs>
        <w:rPr>
          <w:rFonts w:ascii="Arial Narrow" w:hAnsi="Arial Narrow"/>
          <w:i/>
          <w:lang w:val="sr-Cyrl-CS"/>
        </w:rPr>
      </w:pPr>
    </w:p>
    <w:tbl>
      <w:tblPr>
        <w:tblW w:w="5703" w:type="dxa"/>
        <w:jc w:val="center"/>
        <w:tblLook w:val="00A0"/>
      </w:tblPr>
      <w:tblGrid>
        <w:gridCol w:w="2765"/>
        <w:gridCol w:w="2938"/>
      </w:tblGrid>
      <w:tr w:rsidR="001C2A3C" w:rsidRPr="00EF1C61" w:rsidTr="00F746C9">
        <w:trPr>
          <w:trHeight w:val="240"/>
          <w:jc w:val="center"/>
        </w:trPr>
        <w:tc>
          <w:tcPr>
            <w:tcW w:w="5703"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A108FD">
            <w:pPr>
              <w:jc w:val="center"/>
              <w:rPr>
                <w:rFonts w:ascii="Arial Narrow" w:hAnsi="Arial Narrow" w:cs="Arial"/>
                <w:b/>
                <w:bCs/>
              </w:rPr>
            </w:pPr>
            <w:r w:rsidRPr="00EF1C61">
              <w:rPr>
                <w:rFonts w:ascii="Arial Narrow" w:hAnsi="Arial Narrow" w:cs="Arial"/>
                <w:b/>
                <w:bCs/>
              </w:rPr>
              <w:t xml:space="preserve">9. </w:t>
            </w:r>
            <w:r w:rsidRPr="00EF1C61">
              <w:rPr>
                <w:rFonts w:ascii="Arial Narrow" w:hAnsi="Arial Narrow" w:cs="Arial"/>
                <w:b/>
                <w:bCs/>
                <w:lang w:val="sr-Cyrl-CS"/>
              </w:rPr>
              <w:t>Да ли си члан омладинског удружења</w:t>
            </w:r>
            <w:r w:rsidRPr="00EF1C61">
              <w:rPr>
                <w:rFonts w:ascii="Arial Narrow" w:hAnsi="Arial Narrow" w:cs="Arial"/>
                <w:b/>
                <w:bCs/>
              </w:rPr>
              <w:t>?</w:t>
            </w:r>
          </w:p>
        </w:tc>
      </w:tr>
      <w:tr w:rsidR="001C2A3C" w:rsidRPr="00F662CF" w:rsidTr="00F746C9">
        <w:trPr>
          <w:trHeight w:val="240"/>
          <w:jc w:val="center"/>
        </w:trPr>
        <w:tc>
          <w:tcPr>
            <w:tcW w:w="2765" w:type="dxa"/>
            <w:tcBorders>
              <w:top w:val="nil"/>
              <w:left w:val="single" w:sz="4" w:space="0" w:color="auto"/>
              <w:bottom w:val="single" w:sz="4" w:space="0" w:color="auto"/>
              <w:right w:val="single" w:sz="4" w:space="0" w:color="auto"/>
            </w:tcBorders>
            <w:shd w:val="clear" w:color="000000" w:fill="C0C0C0"/>
            <w:noWrap/>
            <w:vAlign w:val="center"/>
          </w:tcPr>
          <w:p w:rsidR="001C2A3C" w:rsidRPr="00F662CF" w:rsidRDefault="001C2A3C" w:rsidP="00A108FD">
            <w:pPr>
              <w:jc w:val="center"/>
              <w:rPr>
                <w:rFonts w:ascii="Arial Narrow" w:hAnsi="Arial Narrow" w:cs="Arial"/>
                <w:b/>
                <w:bCs/>
                <w:sz w:val="20"/>
                <w:szCs w:val="20"/>
                <w:lang w:val="sr-Cyrl-CS"/>
              </w:rPr>
            </w:pPr>
            <w:r w:rsidRPr="00F662CF">
              <w:rPr>
                <w:rFonts w:ascii="Arial Narrow" w:hAnsi="Arial Narrow" w:cs="Arial"/>
                <w:b/>
                <w:bCs/>
                <w:sz w:val="20"/>
                <w:szCs w:val="20"/>
                <w:lang w:val="sr-Cyrl-CS"/>
              </w:rPr>
              <w:t>да</w:t>
            </w:r>
          </w:p>
        </w:tc>
        <w:tc>
          <w:tcPr>
            <w:tcW w:w="2937" w:type="dxa"/>
            <w:tcBorders>
              <w:top w:val="nil"/>
              <w:left w:val="nil"/>
              <w:bottom w:val="single" w:sz="4" w:space="0" w:color="auto"/>
              <w:right w:val="single" w:sz="4" w:space="0" w:color="auto"/>
            </w:tcBorders>
            <w:shd w:val="clear" w:color="000000" w:fill="C0C0C0"/>
            <w:noWrap/>
            <w:vAlign w:val="center"/>
          </w:tcPr>
          <w:p w:rsidR="001C2A3C" w:rsidRPr="00F662CF" w:rsidRDefault="001C2A3C" w:rsidP="00A108FD">
            <w:pPr>
              <w:jc w:val="center"/>
              <w:rPr>
                <w:rFonts w:ascii="Arial Narrow" w:hAnsi="Arial Narrow" w:cs="Arial"/>
                <w:b/>
                <w:bCs/>
                <w:sz w:val="20"/>
                <w:szCs w:val="20"/>
                <w:lang w:val="sr-Cyrl-CS"/>
              </w:rPr>
            </w:pPr>
            <w:r w:rsidRPr="00F662CF">
              <w:rPr>
                <w:rFonts w:ascii="Arial Narrow" w:hAnsi="Arial Narrow" w:cs="Arial"/>
                <w:b/>
                <w:bCs/>
                <w:sz w:val="20"/>
                <w:szCs w:val="20"/>
                <w:lang w:val="sr-Cyrl-CS"/>
              </w:rPr>
              <w:t>не</w:t>
            </w:r>
          </w:p>
        </w:tc>
      </w:tr>
      <w:tr w:rsidR="001C2A3C" w:rsidRPr="00F662CF" w:rsidTr="00F746C9">
        <w:trPr>
          <w:trHeight w:val="240"/>
          <w:jc w:val="center"/>
        </w:trPr>
        <w:tc>
          <w:tcPr>
            <w:tcW w:w="2765" w:type="dxa"/>
            <w:tcBorders>
              <w:top w:val="nil"/>
              <w:left w:val="single" w:sz="4" w:space="0" w:color="auto"/>
              <w:bottom w:val="single" w:sz="4" w:space="0" w:color="auto"/>
              <w:right w:val="single" w:sz="4" w:space="0" w:color="auto"/>
            </w:tcBorders>
            <w:noWrap/>
            <w:vAlign w:val="bottom"/>
          </w:tcPr>
          <w:p w:rsidR="001C2A3C" w:rsidRPr="00F662CF" w:rsidRDefault="001C2A3C" w:rsidP="00A108FD">
            <w:pPr>
              <w:jc w:val="right"/>
              <w:rPr>
                <w:rFonts w:ascii="Arial Narrow" w:hAnsi="Arial Narrow" w:cs="Arial"/>
                <w:sz w:val="20"/>
                <w:szCs w:val="20"/>
              </w:rPr>
            </w:pPr>
            <w:r w:rsidRPr="00F662CF">
              <w:rPr>
                <w:rFonts w:ascii="Arial Narrow" w:hAnsi="Arial Narrow" w:cs="Arial"/>
                <w:sz w:val="20"/>
                <w:szCs w:val="20"/>
              </w:rPr>
              <w:t>76</w:t>
            </w:r>
          </w:p>
        </w:tc>
        <w:tc>
          <w:tcPr>
            <w:tcW w:w="2937" w:type="dxa"/>
            <w:tcBorders>
              <w:top w:val="nil"/>
              <w:left w:val="nil"/>
              <w:bottom w:val="single" w:sz="4" w:space="0" w:color="auto"/>
              <w:right w:val="single" w:sz="4" w:space="0" w:color="auto"/>
            </w:tcBorders>
            <w:noWrap/>
            <w:vAlign w:val="bottom"/>
          </w:tcPr>
          <w:p w:rsidR="001C2A3C" w:rsidRPr="00F662CF" w:rsidRDefault="001C2A3C" w:rsidP="00A108FD">
            <w:pPr>
              <w:jc w:val="right"/>
              <w:rPr>
                <w:rFonts w:ascii="Arial Narrow" w:hAnsi="Arial Narrow" w:cs="Arial"/>
                <w:sz w:val="20"/>
                <w:szCs w:val="20"/>
              </w:rPr>
            </w:pPr>
            <w:r w:rsidRPr="00F662CF">
              <w:rPr>
                <w:rFonts w:ascii="Arial Narrow" w:hAnsi="Arial Narrow" w:cs="Arial"/>
                <w:sz w:val="20"/>
                <w:szCs w:val="20"/>
              </w:rPr>
              <w:t>462</w:t>
            </w:r>
          </w:p>
        </w:tc>
      </w:tr>
      <w:tr w:rsidR="001C2A3C" w:rsidRPr="00F662CF" w:rsidTr="00F746C9">
        <w:trPr>
          <w:trHeight w:val="240"/>
          <w:jc w:val="center"/>
        </w:trPr>
        <w:tc>
          <w:tcPr>
            <w:tcW w:w="2765" w:type="dxa"/>
            <w:tcBorders>
              <w:top w:val="nil"/>
              <w:left w:val="single" w:sz="4" w:space="0" w:color="auto"/>
              <w:bottom w:val="nil"/>
              <w:right w:val="single" w:sz="4" w:space="0" w:color="auto"/>
            </w:tcBorders>
            <w:noWrap/>
            <w:vAlign w:val="bottom"/>
          </w:tcPr>
          <w:p w:rsidR="001C2A3C" w:rsidRPr="00F662CF" w:rsidRDefault="001C2A3C" w:rsidP="00A108FD">
            <w:pPr>
              <w:jc w:val="right"/>
              <w:rPr>
                <w:rFonts w:ascii="Arial Narrow" w:hAnsi="Arial Narrow" w:cs="Arial"/>
                <w:sz w:val="20"/>
                <w:szCs w:val="20"/>
              </w:rPr>
            </w:pPr>
            <w:r w:rsidRPr="00F662CF">
              <w:rPr>
                <w:rFonts w:ascii="Arial Narrow" w:hAnsi="Arial Narrow" w:cs="Arial"/>
                <w:sz w:val="20"/>
                <w:szCs w:val="20"/>
              </w:rPr>
              <w:t>14.02%</w:t>
            </w:r>
          </w:p>
        </w:tc>
        <w:tc>
          <w:tcPr>
            <w:tcW w:w="2937" w:type="dxa"/>
            <w:tcBorders>
              <w:top w:val="nil"/>
              <w:left w:val="nil"/>
              <w:bottom w:val="nil"/>
              <w:right w:val="single" w:sz="4" w:space="0" w:color="auto"/>
            </w:tcBorders>
            <w:noWrap/>
            <w:vAlign w:val="bottom"/>
          </w:tcPr>
          <w:p w:rsidR="001C2A3C" w:rsidRPr="00F662CF" w:rsidRDefault="001C2A3C" w:rsidP="00A108FD">
            <w:pPr>
              <w:jc w:val="right"/>
              <w:rPr>
                <w:rFonts w:ascii="Arial Narrow" w:hAnsi="Arial Narrow" w:cs="Arial"/>
                <w:sz w:val="20"/>
                <w:szCs w:val="20"/>
              </w:rPr>
            </w:pPr>
            <w:r w:rsidRPr="00F662CF">
              <w:rPr>
                <w:rFonts w:ascii="Arial Narrow" w:hAnsi="Arial Narrow" w:cs="Arial"/>
                <w:sz w:val="20"/>
                <w:szCs w:val="20"/>
              </w:rPr>
              <w:t>85.24%</w:t>
            </w:r>
          </w:p>
        </w:tc>
      </w:tr>
      <w:tr w:rsidR="001C2A3C" w:rsidRPr="00F662CF" w:rsidTr="00F746C9">
        <w:trPr>
          <w:trHeight w:val="95"/>
          <w:jc w:val="center"/>
        </w:trPr>
        <w:tc>
          <w:tcPr>
            <w:tcW w:w="2765" w:type="dxa"/>
            <w:tcBorders>
              <w:top w:val="nil"/>
              <w:left w:val="single" w:sz="4" w:space="0" w:color="auto"/>
              <w:bottom w:val="single" w:sz="4" w:space="0" w:color="auto"/>
              <w:right w:val="single" w:sz="4" w:space="0" w:color="auto"/>
            </w:tcBorders>
            <w:noWrap/>
            <w:vAlign w:val="bottom"/>
          </w:tcPr>
          <w:p w:rsidR="001C2A3C" w:rsidRPr="00F662CF" w:rsidRDefault="001C2A3C" w:rsidP="00150A85">
            <w:pPr>
              <w:rPr>
                <w:rFonts w:ascii="Arial Narrow" w:hAnsi="Arial Narrow" w:cs="Arial"/>
                <w:sz w:val="20"/>
                <w:szCs w:val="20"/>
                <w:lang w:val="sr-Cyrl-CS"/>
              </w:rPr>
            </w:pPr>
          </w:p>
        </w:tc>
        <w:tc>
          <w:tcPr>
            <w:tcW w:w="2937" w:type="dxa"/>
            <w:tcBorders>
              <w:top w:val="nil"/>
              <w:left w:val="nil"/>
              <w:bottom w:val="single" w:sz="4" w:space="0" w:color="auto"/>
              <w:right w:val="single" w:sz="4" w:space="0" w:color="auto"/>
            </w:tcBorders>
            <w:noWrap/>
            <w:vAlign w:val="bottom"/>
          </w:tcPr>
          <w:p w:rsidR="001C2A3C" w:rsidRPr="00F662CF" w:rsidRDefault="001C2A3C" w:rsidP="00A108FD">
            <w:pPr>
              <w:jc w:val="right"/>
              <w:rPr>
                <w:rFonts w:ascii="Arial Narrow" w:hAnsi="Arial Narrow" w:cs="Arial"/>
                <w:sz w:val="20"/>
                <w:szCs w:val="20"/>
              </w:rPr>
            </w:pPr>
          </w:p>
        </w:tc>
      </w:tr>
    </w:tbl>
    <w:p w:rsidR="001C2A3C" w:rsidRPr="00F662CF" w:rsidRDefault="001C2A3C" w:rsidP="00357271">
      <w:pPr>
        <w:rPr>
          <w:rFonts w:ascii="Arial Narrow" w:hAnsi="Arial Narrow" w:cs="Arial"/>
          <w:sz w:val="20"/>
          <w:szCs w:val="20"/>
          <w:lang w:val="sr-Cyrl-CS"/>
        </w:rPr>
      </w:pPr>
    </w:p>
    <w:p w:rsidR="001C2A3C" w:rsidRPr="00EF1C61" w:rsidRDefault="001C2A3C" w:rsidP="00F151A6">
      <w:pPr>
        <w:jc w:val="both"/>
        <w:rPr>
          <w:rFonts w:ascii="Arial Narrow" w:hAnsi="Arial Narrow"/>
          <w:lang w:val="sr-Cyrl-CS"/>
        </w:rPr>
      </w:pPr>
    </w:p>
    <w:p w:rsidR="001C2A3C" w:rsidRPr="00EF1C61" w:rsidRDefault="001C2A3C" w:rsidP="0007246B">
      <w:pPr>
        <w:ind w:firstLine="720"/>
        <w:jc w:val="both"/>
        <w:rPr>
          <w:rFonts w:ascii="Arial Narrow" w:hAnsi="Arial Narrow"/>
          <w:lang w:val="sr-Cyrl-CS"/>
        </w:rPr>
      </w:pPr>
      <w:r w:rsidRPr="00EF1C61">
        <w:rPr>
          <w:rFonts w:ascii="Arial Narrow" w:hAnsi="Arial Narrow"/>
          <w:lang w:val="sr-Cyrl-CS"/>
        </w:rPr>
        <w:t>Чланство у спортским клубовима указује на физичку активност младих. Као једну од отежавајућих околности за њихову активност у спортским клубовима, млади наводе високе месечне чланарине које нису у могућности да плате. Потребно је подржати активности спортских клубова где се неће наплаћивати чланарина, и које ће укључивати већи број младих.</w:t>
      </w:r>
    </w:p>
    <w:p w:rsidR="001C2A3C" w:rsidRPr="00EF1C61" w:rsidRDefault="001C2A3C" w:rsidP="00F151A6">
      <w:pPr>
        <w:jc w:val="both"/>
        <w:rPr>
          <w:rFonts w:ascii="Arial Narrow" w:hAnsi="Arial Narrow"/>
          <w:lang w:val="sr-Cyrl-CS"/>
        </w:rPr>
      </w:pPr>
    </w:p>
    <w:p w:rsidR="001C2A3C" w:rsidRPr="001307CC" w:rsidRDefault="001C2A3C" w:rsidP="00D16E99">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3: Фрекфенција и проценти чланства у спортским клубовима</w:t>
      </w:r>
    </w:p>
    <w:p w:rsidR="001C2A3C" w:rsidRPr="00EF1C61" w:rsidRDefault="001C2A3C" w:rsidP="00F151A6">
      <w:pPr>
        <w:jc w:val="both"/>
        <w:rPr>
          <w:rFonts w:ascii="Arial Narrow" w:hAnsi="Arial Narrow"/>
          <w:lang w:val="sr-Cyrl-CS"/>
        </w:rPr>
      </w:pPr>
    </w:p>
    <w:tbl>
      <w:tblPr>
        <w:tblW w:w="5636" w:type="dxa"/>
        <w:jc w:val="center"/>
        <w:tblInd w:w="-501" w:type="dxa"/>
        <w:tblLook w:val="00A0"/>
      </w:tblPr>
      <w:tblGrid>
        <w:gridCol w:w="2948"/>
        <w:gridCol w:w="2688"/>
      </w:tblGrid>
      <w:tr w:rsidR="001C2A3C" w:rsidRPr="00EF1C61" w:rsidTr="007E7CB0">
        <w:trPr>
          <w:trHeight w:val="263"/>
          <w:jc w:val="center"/>
        </w:trPr>
        <w:tc>
          <w:tcPr>
            <w:tcW w:w="563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F87F40">
            <w:pPr>
              <w:jc w:val="center"/>
              <w:rPr>
                <w:rFonts w:ascii="Arial Narrow" w:hAnsi="Arial Narrow" w:cs="Arial"/>
                <w:b/>
                <w:bCs/>
              </w:rPr>
            </w:pPr>
            <w:r w:rsidRPr="00EF1C61">
              <w:rPr>
                <w:rFonts w:ascii="Arial Narrow" w:hAnsi="Arial Narrow" w:cs="Arial"/>
                <w:b/>
                <w:bCs/>
              </w:rPr>
              <w:t xml:space="preserve">8. </w:t>
            </w:r>
            <w:r w:rsidRPr="00EF1C61">
              <w:rPr>
                <w:rFonts w:ascii="Arial Narrow" w:hAnsi="Arial Narrow" w:cs="Arial"/>
                <w:b/>
                <w:bCs/>
                <w:lang w:val="sr-Cyrl-CS"/>
              </w:rPr>
              <w:t>Да ли си члан спортског клуба</w:t>
            </w:r>
            <w:r w:rsidRPr="00EF1C61">
              <w:rPr>
                <w:rFonts w:ascii="Arial Narrow" w:hAnsi="Arial Narrow" w:cs="Arial"/>
                <w:b/>
                <w:bCs/>
              </w:rPr>
              <w:t>?</w:t>
            </w:r>
          </w:p>
        </w:tc>
      </w:tr>
      <w:tr w:rsidR="001C2A3C" w:rsidRPr="00F662CF" w:rsidTr="007E7CB0">
        <w:trPr>
          <w:trHeight w:val="263"/>
          <w:jc w:val="center"/>
        </w:trPr>
        <w:tc>
          <w:tcPr>
            <w:tcW w:w="2948" w:type="dxa"/>
            <w:tcBorders>
              <w:top w:val="nil"/>
              <w:left w:val="single" w:sz="4" w:space="0" w:color="auto"/>
              <w:bottom w:val="single" w:sz="4" w:space="0" w:color="auto"/>
              <w:right w:val="single" w:sz="4" w:space="0" w:color="auto"/>
            </w:tcBorders>
            <w:shd w:val="clear" w:color="000000" w:fill="C0C0C0"/>
            <w:noWrap/>
            <w:vAlign w:val="center"/>
          </w:tcPr>
          <w:p w:rsidR="001C2A3C" w:rsidRPr="00F662CF" w:rsidRDefault="001C2A3C" w:rsidP="00F87F40">
            <w:pPr>
              <w:jc w:val="center"/>
              <w:rPr>
                <w:rFonts w:ascii="Arial Narrow" w:hAnsi="Arial Narrow" w:cs="Arial"/>
                <w:b/>
                <w:bCs/>
                <w:sz w:val="20"/>
                <w:szCs w:val="20"/>
                <w:lang w:val="sr-Cyrl-CS"/>
              </w:rPr>
            </w:pPr>
            <w:r w:rsidRPr="00F662CF">
              <w:rPr>
                <w:rFonts w:ascii="Arial Narrow" w:hAnsi="Arial Narrow" w:cs="Arial"/>
                <w:b/>
                <w:bCs/>
                <w:sz w:val="20"/>
                <w:szCs w:val="20"/>
                <w:lang w:val="sr-Cyrl-CS"/>
              </w:rPr>
              <w:t>да</w:t>
            </w:r>
          </w:p>
        </w:tc>
        <w:tc>
          <w:tcPr>
            <w:tcW w:w="2688" w:type="dxa"/>
            <w:tcBorders>
              <w:top w:val="nil"/>
              <w:left w:val="nil"/>
              <w:bottom w:val="single" w:sz="4" w:space="0" w:color="auto"/>
              <w:right w:val="single" w:sz="4" w:space="0" w:color="auto"/>
            </w:tcBorders>
            <w:shd w:val="clear" w:color="000000" w:fill="C0C0C0"/>
            <w:noWrap/>
            <w:vAlign w:val="center"/>
          </w:tcPr>
          <w:p w:rsidR="001C2A3C" w:rsidRPr="00F662CF" w:rsidRDefault="001C2A3C" w:rsidP="00F87F40">
            <w:pPr>
              <w:jc w:val="center"/>
              <w:rPr>
                <w:rFonts w:ascii="Arial Narrow" w:hAnsi="Arial Narrow" w:cs="Arial"/>
                <w:b/>
                <w:bCs/>
                <w:sz w:val="20"/>
                <w:szCs w:val="20"/>
              </w:rPr>
            </w:pPr>
            <w:r w:rsidRPr="00F662CF">
              <w:rPr>
                <w:rFonts w:ascii="Arial Narrow" w:hAnsi="Arial Narrow" w:cs="Arial"/>
                <w:b/>
                <w:bCs/>
                <w:sz w:val="20"/>
                <w:szCs w:val="20"/>
                <w:lang w:val="sr-Cyrl-CS"/>
              </w:rPr>
              <w:t>н</w:t>
            </w:r>
            <w:r w:rsidRPr="00F662CF">
              <w:rPr>
                <w:rFonts w:ascii="Arial Narrow" w:hAnsi="Arial Narrow" w:cs="Arial"/>
                <w:b/>
                <w:bCs/>
                <w:sz w:val="20"/>
                <w:szCs w:val="20"/>
              </w:rPr>
              <w:t>е</w:t>
            </w:r>
          </w:p>
        </w:tc>
      </w:tr>
      <w:tr w:rsidR="001C2A3C" w:rsidRPr="00F662CF" w:rsidTr="007E7CB0">
        <w:trPr>
          <w:trHeight w:val="263"/>
          <w:jc w:val="center"/>
        </w:trPr>
        <w:tc>
          <w:tcPr>
            <w:tcW w:w="2948" w:type="dxa"/>
            <w:tcBorders>
              <w:top w:val="nil"/>
              <w:left w:val="single" w:sz="4" w:space="0" w:color="auto"/>
              <w:bottom w:val="single" w:sz="4" w:space="0" w:color="auto"/>
              <w:right w:val="single" w:sz="4" w:space="0" w:color="auto"/>
            </w:tcBorders>
            <w:noWrap/>
            <w:vAlign w:val="bottom"/>
          </w:tcPr>
          <w:p w:rsidR="001C2A3C" w:rsidRPr="00F662CF" w:rsidRDefault="001C2A3C" w:rsidP="00F87F40">
            <w:pPr>
              <w:jc w:val="right"/>
              <w:rPr>
                <w:rFonts w:ascii="Arial Narrow" w:hAnsi="Arial Narrow" w:cs="Arial"/>
                <w:sz w:val="20"/>
                <w:szCs w:val="20"/>
              </w:rPr>
            </w:pPr>
            <w:r w:rsidRPr="00F662CF">
              <w:rPr>
                <w:rFonts w:ascii="Arial Narrow" w:hAnsi="Arial Narrow" w:cs="Arial"/>
                <w:sz w:val="20"/>
                <w:szCs w:val="20"/>
              </w:rPr>
              <w:t>170</w:t>
            </w:r>
          </w:p>
        </w:tc>
        <w:tc>
          <w:tcPr>
            <w:tcW w:w="2688" w:type="dxa"/>
            <w:tcBorders>
              <w:top w:val="nil"/>
              <w:left w:val="nil"/>
              <w:bottom w:val="single" w:sz="4" w:space="0" w:color="auto"/>
              <w:right w:val="single" w:sz="4" w:space="0" w:color="auto"/>
            </w:tcBorders>
            <w:noWrap/>
            <w:vAlign w:val="bottom"/>
          </w:tcPr>
          <w:p w:rsidR="001C2A3C" w:rsidRPr="00F662CF" w:rsidRDefault="001C2A3C" w:rsidP="00F87F40">
            <w:pPr>
              <w:jc w:val="right"/>
              <w:rPr>
                <w:rFonts w:ascii="Arial Narrow" w:hAnsi="Arial Narrow" w:cs="Arial"/>
                <w:sz w:val="20"/>
                <w:szCs w:val="20"/>
              </w:rPr>
            </w:pPr>
            <w:r w:rsidRPr="00F662CF">
              <w:rPr>
                <w:rFonts w:ascii="Arial Narrow" w:hAnsi="Arial Narrow" w:cs="Arial"/>
                <w:sz w:val="20"/>
                <w:szCs w:val="20"/>
              </w:rPr>
              <w:t>367</w:t>
            </w:r>
          </w:p>
        </w:tc>
      </w:tr>
      <w:tr w:rsidR="001C2A3C" w:rsidRPr="00F662CF" w:rsidTr="007E7CB0">
        <w:trPr>
          <w:trHeight w:val="263"/>
          <w:jc w:val="center"/>
        </w:trPr>
        <w:tc>
          <w:tcPr>
            <w:tcW w:w="2948" w:type="dxa"/>
            <w:tcBorders>
              <w:top w:val="nil"/>
              <w:left w:val="single" w:sz="4" w:space="0" w:color="auto"/>
              <w:bottom w:val="single" w:sz="4" w:space="0" w:color="auto"/>
              <w:right w:val="single" w:sz="4" w:space="0" w:color="auto"/>
            </w:tcBorders>
            <w:noWrap/>
            <w:vAlign w:val="bottom"/>
          </w:tcPr>
          <w:p w:rsidR="001C2A3C" w:rsidRPr="00F662CF" w:rsidRDefault="001C2A3C" w:rsidP="00F87F40">
            <w:pPr>
              <w:jc w:val="right"/>
              <w:rPr>
                <w:rFonts w:ascii="Arial Narrow" w:hAnsi="Arial Narrow" w:cs="Arial"/>
                <w:sz w:val="20"/>
                <w:szCs w:val="20"/>
              </w:rPr>
            </w:pPr>
            <w:r w:rsidRPr="00F662CF">
              <w:rPr>
                <w:rFonts w:ascii="Arial Narrow" w:hAnsi="Arial Narrow" w:cs="Arial"/>
                <w:sz w:val="20"/>
                <w:szCs w:val="20"/>
              </w:rPr>
              <w:t>31.37%</w:t>
            </w:r>
          </w:p>
        </w:tc>
        <w:tc>
          <w:tcPr>
            <w:tcW w:w="2688" w:type="dxa"/>
            <w:tcBorders>
              <w:top w:val="nil"/>
              <w:left w:val="nil"/>
              <w:bottom w:val="single" w:sz="4" w:space="0" w:color="auto"/>
              <w:right w:val="single" w:sz="4" w:space="0" w:color="auto"/>
            </w:tcBorders>
            <w:noWrap/>
            <w:vAlign w:val="bottom"/>
          </w:tcPr>
          <w:p w:rsidR="001C2A3C" w:rsidRPr="00F662CF" w:rsidRDefault="001C2A3C" w:rsidP="00F87F40">
            <w:pPr>
              <w:jc w:val="right"/>
              <w:rPr>
                <w:rFonts w:ascii="Arial Narrow" w:hAnsi="Arial Narrow" w:cs="Arial"/>
                <w:sz w:val="20"/>
                <w:szCs w:val="20"/>
              </w:rPr>
            </w:pPr>
            <w:r w:rsidRPr="00F662CF">
              <w:rPr>
                <w:rFonts w:ascii="Arial Narrow" w:hAnsi="Arial Narrow" w:cs="Arial"/>
                <w:sz w:val="20"/>
                <w:szCs w:val="20"/>
              </w:rPr>
              <w:t>67.71%</w:t>
            </w:r>
          </w:p>
        </w:tc>
      </w:tr>
    </w:tbl>
    <w:p w:rsidR="001C2A3C" w:rsidRPr="00F662CF" w:rsidRDefault="001C2A3C" w:rsidP="00223FA5">
      <w:pPr>
        <w:jc w:val="center"/>
        <w:rPr>
          <w:rFonts w:ascii="Arial Narrow" w:hAnsi="Arial Narrow" w:cs="Arial"/>
          <w:sz w:val="20"/>
          <w:szCs w:val="20"/>
          <w:lang w:val="sr-Cyrl-CS"/>
        </w:rPr>
      </w:pPr>
    </w:p>
    <w:p w:rsidR="001C2A3C" w:rsidRPr="00F662CF" w:rsidRDefault="001C2A3C" w:rsidP="00E37811">
      <w:pPr>
        <w:rPr>
          <w:rFonts w:ascii="Arial Narrow" w:hAnsi="Arial Narrow" w:cs="Arial"/>
          <w:sz w:val="20"/>
          <w:szCs w:val="20"/>
          <w:lang w:val="sr-Cyrl-CS"/>
        </w:rPr>
      </w:pPr>
    </w:p>
    <w:p w:rsidR="001C2A3C" w:rsidRPr="002D69A5" w:rsidRDefault="001C2A3C" w:rsidP="00223FA5">
      <w:pPr>
        <w:jc w:val="center"/>
        <w:rPr>
          <w:rFonts w:ascii="Arial Narrow" w:hAnsi="Arial Narrow" w:cs="Arial"/>
          <w:lang w:val="en-US"/>
        </w:rPr>
      </w:pPr>
    </w:p>
    <w:p w:rsidR="001C2A3C" w:rsidRPr="00EF1C61" w:rsidRDefault="001C2A3C" w:rsidP="00E12DE7">
      <w:pPr>
        <w:numPr>
          <w:ilvl w:val="0"/>
          <w:numId w:val="11"/>
        </w:numPr>
        <w:rPr>
          <w:rFonts w:ascii="Arial Narrow" w:hAnsi="Arial Narrow" w:cs="Arial"/>
          <w:b/>
          <w:bCs/>
          <w:i/>
          <w:noProof/>
          <w:u w:val="single"/>
          <w:lang w:val="sr-Cyrl-CS"/>
        </w:rPr>
      </w:pPr>
      <w:r w:rsidRPr="00EF1C61">
        <w:rPr>
          <w:rFonts w:ascii="Arial Narrow" w:hAnsi="Arial Narrow" w:cs="Arial"/>
          <w:b/>
          <w:bCs/>
          <w:i/>
          <w:noProof/>
          <w:u w:val="single"/>
          <w:lang w:val="sr-Cyrl-CS"/>
        </w:rPr>
        <w:t>Ученички парламенти у школама</w:t>
      </w:r>
    </w:p>
    <w:p w:rsidR="001C2A3C" w:rsidRPr="00EF1C61" w:rsidRDefault="001C2A3C" w:rsidP="00CF242F">
      <w:pPr>
        <w:jc w:val="both"/>
        <w:rPr>
          <w:rFonts w:ascii="Arial Narrow" w:hAnsi="Arial Narrow" w:cs="Arial"/>
          <w:noProof/>
          <w:lang w:val="sr-Cyrl-CS"/>
        </w:rPr>
      </w:pPr>
    </w:p>
    <w:p w:rsidR="001C2A3C" w:rsidRPr="00EF1C61" w:rsidRDefault="001C2A3C" w:rsidP="00D5271C">
      <w:pPr>
        <w:ind w:firstLine="720"/>
        <w:jc w:val="both"/>
        <w:rPr>
          <w:rFonts w:ascii="Arial Narrow" w:hAnsi="Arial Narrow" w:cs="Arial"/>
          <w:noProof/>
          <w:lang w:val="sr-Cyrl-CS"/>
        </w:rPr>
      </w:pPr>
      <w:r w:rsidRPr="00EF1C61">
        <w:rPr>
          <w:rFonts w:ascii="Arial Narrow" w:hAnsi="Arial Narrow" w:cs="Arial"/>
          <w:noProof/>
          <w:lang w:val="sr-Cyrl-CS"/>
        </w:rPr>
        <w:t xml:space="preserve">У већини средњих школа у АП Војводини постоје школски парламенти, који су се формирали од 2001. године. Покрајински секретаријат за спорт и омладину је 2003. године спровео Истраживање о раду парламената у средњим школама у АП Војводини. Резултати тог истраживања указивали су тада да је ученички парламент постојао у 36% средњих школа у Војводини и да су њихове активности биле лоше, без утврђеног програма рада, нико у школи од наставног особља није био заинтересован за рад парламента. На питање да ли ученички парламент постоји у твојој школи, тада је њих 95,39% одговорило да парламент постоји, док је само 3,14% одговорило негативно. </w:t>
      </w:r>
    </w:p>
    <w:p w:rsidR="001C2A3C" w:rsidRPr="00EF1C61" w:rsidRDefault="001C2A3C" w:rsidP="00A514E2">
      <w:pPr>
        <w:ind w:firstLine="720"/>
        <w:jc w:val="both"/>
        <w:rPr>
          <w:rFonts w:ascii="Arial Narrow" w:hAnsi="Arial Narrow" w:cs="Arial"/>
          <w:noProof/>
          <w:lang w:val="sr-Cyrl-CS"/>
        </w:rPr>
      </w:pPr>
      <w:r>
        <w:rPr>
          <w:rFonts w:ascii="Arial Narrow" w:hAnsi="Arial Narrow" w:cs="Arial"/>
          <w:noProof/>
          <w:lang w:val="sr-Cyrl-CS"/>
        </w:rPr>
        <w:t xml:space="preserve">Данас је ситуација другачија. </w:t>
      </w:r>
      <w:r w:rsidRPr="00EF1C61">
        <w:rPr>
          <w:rFonts w:ascii="Arial Narrow" w:hAnsi="Arial Narrow" w:cs="Arial"/>
          <w:noProof/>
          <w:lang w:val="sr-Cyrl-CS"/>
        </w:rPr>
        <w:t>Реформом закона о средњим школама парламенти су почели да функционишу и реализују одређене активности. Активности парламента углавном се своде на хуманитарне активности и неке стандардне састанке. На питање које су активности парламента</w:t>
      </w:r>
      <w:r>
        <w:rPr>
          <w:rFonts w:ascii="Arial Narrow" w:hAnsi="Arial Narrow" w:cs="Arial"/>
          <w:noProof/>
          <w:lang w:val="sr-Cyrl-CS"/>
        </w:rPr>
        <w:t xml:space="preserve">, </w:t>
      </w:r>
      <w:r w:rsidRPr="00EF1C61">
        <w:rPr>
          <w:rFonts w:ascii="Arial Narrow" w:hAnsi="Arial Narrow" w:cs="Arial"/>
          <w:noProof/>
          <w:lang w:val="sr-Cyrl-CS"/>
        </w:rPr>
        <w:t>већина ученика није упозната са радом парламента, сем ученика који су сами и директно активни, док су остали углавном незаинтересовани</w:t>
      </w:r>
      <w:r>
        <w:rPr>
          <w:rFonts w:ascii="Arial Narrow" w:hAnsi="Arial Narrow" w:cs="Arial"/>
          <w:noProof/>
          <w:lang w:val="sr-Cyrl-CS"/>
        </w:rPr>
        <w:t>. Радом</w:t>
      </w:r>
      <w:r w:rsidRPr="00EF1C61">
        <w:rPr>
          <w:rFonts w:ascii="Arial Narrow" w:hAnsi="Arial Narrow" w:cs="Arial"/>
          <w:noProof/>
          <w:lang w:val="sr-Cyrl-CS"/>
        </w:rPr>
        <w:t xml:space="preserve"> школског парламента задовољно је 45%, док 47,60% испитаника није задовољно. </w:t>
      </w:r>
    </w:p>
    <w:p w:rsidR="001C2A3C" w:rsidRPr="00EF1C61" w:rsidRDefault="001C2A3C" w:rsidP="00CF242F">
      <w:pPr>
        <w:jc w:val="both"/>
        <w:rPr>
          <w:rFonts w:ascii="Arial Narrow" w:hAnsi="Arial Narrow" w:cs="Arial"/>
          <w:noProof/>
          <w:lang w:val="sr-Cyrl-CS"/>
        </w:rPr>
      </w:pPr>
    </w:p>
    <w:p w:rsidR="001C2A3C" w:rsidRPr="00EF1C61" w:rsidRDefault="001C2A3C" w:rsidP="00CF242F">
      <w:pPr>
        <w:jc w:val="both"/>
        <w:rPr>
          <w:rFonts w:ascii="Arial Narrow" w:hAnsi="Arial Narrow" w:cs="Arial"/>
          <w:noProof/>
          <w:lang w:val="sr-Cyrl-CS"/>
        </w:rPr>
      </w:pPr>
    </w:p>
    <w:p w:rsidR="001C2A3C" w:rsidRPr="00EF1C61" w:rsidRDefault="001C2A3C" w:rsidP="00CF242F">
      <w:pPr>
        <w:jc w:val="both"/>
        <w:rPr>
          <w:rFonts w:ascii="Arial Narrow" w:hAnsi="Arial Narrow" w:cs="Arial"/>
          <w:i/>
          <w:noProof/>
          <w:lang w:val="sr-Cyrl-CS"/>
        </w:rPr>
      </w:pPr>
      <w:r w:rsidRPr="00EF1C61">
        <w:rPr>
          <w:rFonts w:ascii="Arial Narrow" w:hAnsi="Arial Narrow" w:cs="Arial"/>
          <w:i/>
          <w:noProof/>
          <w:lang w:val="sr-Cyrl-CS"/>
        </w:rPr>
        <w:t xml:space="preserve">Сугестије </w:t>
      </w:r>
      <w:r>
        <w:rPr>
          <w:rFonts w:ascii="Arial Narrow" w:hAnsi="Arial Narrow" w:cs="Arial"/>
          <w:i/>
          <w:noProof/>
          <w:lang w:val="sr-Cyrl-CS"/>
        </w:rPr>
        <w:t xml:space="preserve">младих </w:t>
      </w:r>
      <w:r w:rsidRPr="00EF1C61">
        <w:rPr>
          <w:rFonts w:ascii="Arial Narrow" w:hAnsi="Arial Narrow" w:cs="Arial"/>
          <w:i/>
          <w:noProof/>
          <w:lang w:val="sr-Cyrl-CS"/>
        </w:rPr>
        <w:t>су да би парламент требало да се бави проблемима који су важни за њихову школу, проблемима које имају сами ученици, а не програмским садржајима. Потребно је радити на промоцији парламената и демократије која подразумева демократски изабране представнике, који би својим разредима требало да преносе дешавања у парламенту и укључују их у већој мери. Већина ученика није активна у парламенту 85,42%, док је активних 11,81%</w:t>
      </w:r>
    </w:p>
    <w:p w:rsidR="001C2A3C" w:rsidRPr="00EF1C61" w:rsidRDefault="001C2A3C" w:rsidP="00357271">
      <w:pPr>
        <w:jc w:val="center"/>
        <w:rPr>
          <w:rFonts w:ascii="Arial Narrow" w:hAnsi="Arial Narrow" w:cs="Arial"/>
          <w:i/>
          <w:noProof/>
          <w:lang w:val="sr-Cyrl-CS"/>
        </w:rPr>
      </w:pPr>
    </w:p>
    <w:p w:rsidR="001C2A3C" w:rsidRDefault="001C2A3C" w:rsidP="00820787">
      <w:pPr>
        <w:rPr>
          <w:rFonts w:ascii="Arial Narrow" w:hAnsi="Arial Narrow" w:cs="Arial"/>
          <w:b/>
          <w:bCs/>
          <w:lang w:val="en-US"/>
        </w:rPr>
      </w:pPr>
      <w:r w:rsidRPr="00EF1C61">
        <w:rPr>
          <w:rFonts w:ascii="Arial Narrow" w:hAnsi="Arial Narrow" w:cs="Arial"/>
          <w:b/>
          <w:bCs/>
          <w:lang w:val="sr-Cyrl-CS"/>
        </w:rPr>
        <w:tab/>
      </w:r>
    </w:p>
    <w:p w:rsidR="001C2A3C" w:rsidRPr="002D69A5" w:rsidRDefault="001C2A3C" w:rsidP="00820787">
      <w:pPr>
        <w:rPr>
          <w:rFonts w:ascii="Arial Narrow" w:hAnsi="Arial Narrow" w:cs="Arial"/>
          <w:b/>
          <w:bCs/>
          <w:lang w:val="en-US"/>
        </w:rPr>
      </w:pPr>
    </w:p>
    <w:p w:rsidR="001C2A3C" w:rsidRPr="00EF1C61" w:rsidRDefault="001C2A3C" w:rsidP="00EB15EC">
      <w:pPr>
        <w:numPr>
          <w:ilvl w:val="0"/>
          <w:numId w:val="11"/>
        </w:numPr>
        <w:rPr>
          <w:rFonts w:ascii="Arial Narrow" w:hAnsi="Arial Narrow" w:cs="Arial"/>
          <w:b/>
          <w:bCs/>
          <w:i/>
          <w:u w:val="single"/>
          <w:lang w:val="sr-Cyrl-CS"/>
        </w:rPr>
      </w:pPr>
      <w:r w:rsidRPr="00EF1C61">
        <w:rPr>
          <w:rFonts w:ascii="Arial Narrow" w:hAnsi="Arial Narrow" w:cs="Arial"/>
          <w:b/>
          <w:bCs/>
          <w:i/>
          <w:u w:val="single"/>
          <w:lang w:val="sr-Cyrl-CS"/>
        </w:rPr>
        <w:t>Ангажовање младих на пројектима</w:t>
      </w:r>
    </w:p>
    <w:p w:rsidR="001C2A3C" w:rsidRPr="00EF1C61" w:rsidRDefault="001C2A3C" w:rsidP="00D03906">
      <w:pPr>
        <w:rPr>
          <w:rFonts w:ascii="Arial Narrow" w:hAnsi="Arial Narrow" w:cs="Arial"/>
          <w:lang w:val="sr-Cyrl-CS"/>
        </w:rPr>
      </w:pPr>
    </w:p>
    <w:p w:rsidR="001C2A3C" w:rsidRPr="00EF1C61" w:rsidRDefault="001C2A3C" w:rsidP="00843E19">
      <w:pPr>
        <w:ind w:firstLine="360"/>
        <w:jc w:val="both"/>
        <w:rPr>
          <w:rFonts w:ascii="Arial Narrow" w:hAnsi="Arial Narrow" w:cs="Arial"/>
          <w:lang w:val="sr-Cyrl-CS"/>
        </w:rPr>
      </w:pPr>
      <w:r w:rsidRPr="00EF1C61">
        <w:rPr>
          <w:rFonts w:ascii="Arial Narrow" w:hAnsi="Arial Narrow" w:cs="Arial"/>
          <w:lang w:val="sr-Cyrl-CS"/>
        </w:rPr>
        <w:t>На питање да ли су били укључени у неки пројекат, 34,50% младих је одговорило да јесте, док 63% није било укључено у реализацију пројекта.</w:t>
      </w:r>
    </w:p>
    <w:p w:rsidR="001C2A3C" w:rsidRPr="00EF1C61" w:rsidRDefault="001C2A3C" w:rsidP="00843E19">
      <w:pPr>
        <w:ind w:firstLine="360"/>
        <w:jc w:val="both"/>
        <w:rPr>
          <w:rFonts w:ascii="Arial Narrow" w:hAnsi="Arial Narrow" w:cs="Arial"/>
          <w:lang w:val="sr-Cyrl-CS"/>
        </w:rPr>
      </w:pPr>
      <w:r w:rsidRPr="00EF1C61">
        <w:rPr>
          <w:rFonts w:ascii="Arial Narrow" w:hAnsi="Arial Narrow" w:cs="Arial"/>
          <w:lang w:val="sr-Cyrl-CS"/>
        </w:rPr>
        <w:t>Да би смо утврдили конкретније области интересовања млади</w:t>
      </w:r>
      <w:r>
        <w:rPr>
          <w:rFonts w:ascii="Arial Narrow" w:hAnsi="Arial Narrow" w:cs="Arial"/>
          <w:lang w:val="sr-Cyrl-CS"/>
        </w:rPr>
        <w:t>х</w:t>
      </w:r>
      <w:r w:rsidRPr="00EF1C61">
        <w:rPr>
          <w:rFonts w:ascii="Arial Narrow" w:hAnsi="Arial Narrow" w:cs="Arial"/>
          <w:lang w:val="sr-Cyrl-CS"/>
        </w:rPr>
        <w:t xml:space="preserve">, </w:t>
      </w:r>
      <w:r>
        <w:rPr>
          <w:rFonts w:ascii="Arial Narrow" w:hAnsi="Arial Narrow" w:cs="Arial"/>
          <w:lang w:val="sr-Cyrl-CS"/>
        </w:rPr>
        <w:t>питали смо их у коју област</w:t>
      </w:r>
      <w:r w:rsidRPr="00EF1C61">
        <w:rPr>
          <w:rFonts w:ascii="Arial Narrow" w:hAnsi="Arial Narrow" w:cs="Arial"/>
          <w:lang w:val="sr-Cyrl-CS"/>
        </w:rPr>
        <w:t xml:space="preserve"> би они волели да се укључе и на ком проблему би они радили. Постојала је могућност одабира више понуђених одговора. Убедљиво највећи број младих је одабрало спорт као област која их највише интересује 52%. На другом месту је здравље са упола мањом фреквенцијом 28,78%, затим култура са 26,38%, безбедност и људска права са око 25%, екологија, вршњачка едукација, запошљавање, информисање (око 20%). На последњем месту је убедљиво област маргинализованих група са 2,12% и европске интегр</w:t>
      </w:r>
      <w:r>
        <w:rPr>
          <w:rFonts w:ascii="Arial Narrow" w:hAnsi="Arial Narrow" w:cs="Arial"/>
          <w:lang w:val="sr-Cyrl-CS"/>
        </w:rPr>
        <w:t xml:space="preserve">ације са 7%. Показује се да је </w:t>
      </w:r>
      <w:r w:rsidRPr="00EF1C61">
        <w:rPr>
          <w:rFonts w:ascii="Arial Narrow" w:hAnsi="Arial Narrow" w:cs="Arial"/>
          <w:lang w:val="sr-Cyrl-CS"/>
        </w:rPr>
        <w:t xml:space="preserve">присутна недовољна свест о маргинализованим групама и да је та област најмање интересовала младе. </w:t>
      </w:r>
    </w:p>
    <w:p w:rsidR="001C2A3C" w:rsidRDefault="001C2A3C" w:rsidP="00D16E99">
      <w:pPr>
        <w:tabs>
          <w:tab w:val="left" w:pos="990"/>
        </w:tabs>
        <w:rPr>
          <w:rFonts w:ascii="Arial Narrow" w:hAnsi="Arial Narrow"/>
          <w:i/>
          <w:lang w:val="en-US"/>
        </w:rPr>
      </w:pPr>
    </w:p>
    <w:p w:rsidR="001C2A3C" w:rsidRDefault="001C2A3C" w:rsidP="00D16E99">
      <w:pPr>
        <w:tabs>
          <w:tab w:val="left" w:pos="990"/>
        </w:tabs>
        <w:rPr>
          <w:rFonts w:ascii="Arial Narrow" w:hAnsi="Arial Narrow"/>
          <w:i/>
          <w:lang w:val="en-US"/>
        </w:rPr>
      </w:pPr>
    </w:p>
    <w:p w:rsidR="001C2A3C" w:rsidRPr="002D69A5" w:rsidRDefault="001C2A3C" w:rsidP="00D16E99">
      <w:pPr>
        <w:tabs>
          <w:tab w:val="left" w:pos="990"/>
        </w:tabs>
        <w:rPr>
          <w:rFonts w:ascii="Arial Narrow" w:hAnsi="Arial Narrow"/>
          <w:i/>
          <w:lang w:val="en-US"/>
        </w:rPr>
      </w:pPr>
    </w:p>
    <w:p w:rsidR="001C2A3C" w:rsidRPr="00EF1C61" w:rsidRDefault="001C2A3C" w:rsidP="00D16E99">
      <w:pPr>
        <w:tabs>
          <w:tab w:val="left" w:pos="990"/>
        </w:tabs>
        <w:rPr>
          <w:rFonts w:ascii="Arial Narrow" w:hAnsi="Arial Narrow"/>
          <w:i/>
          <w:lang w:val="sr-Cyrl-CS"/>
        </w:rPr>
      </w:pPr>
      <w:r w:rsidRPr="00EF1C61">
        <w:rPr>
          <w:rFonts w:ascii="Arial Narrow" w:hAnsi="Arial Narrow"/>
          <w:i/>
          <w:lang w:val="sr-Cyrl-CS"/>
        </w:rPr>
        <w:t xml:space="preserve">Табела 4: Фрекфенција и проценти </w:t>
      </w:r>
      <w:r>
        <w:rPr>
          <w:rFonts w:ascii="Arial Narrow" w:hAnsi="Arial Narrow"/>
          <w:i/>
          <w:lang w:val="sr-Cyrl-CS"/>
        </w:rPr>
        <w:t xml:space="preserve">по </w:t>
      </w:r>
      <w:r w:rsidRPr="00EF1C61">
        <w:rPr>
          <w:rFonts w:ascii="Arial Narrow" w:hAnsi="Arial Narrow"/>
          <w:i/>
          <w:lang w:val="sr-Cyrl-CS"/>
        </w:rPr>
        <w:t>области</w:t>
      </w:r>
      <w:r>
        <w:rPr>
          <w:rFonts w:ascii="Arial Narrow" w:hAnsi="Arial Narrow"/>
          <w:i/>
          <w:lang w:val="sr-Cyrl-CS"/>
        </w:rPr>
        <w:t>ма</w:t>
      </w:r>
      <w:r w:rsidRPr="00EF1C61">
        <w:rPr>
          <w:rFonts w:ascii="Arial Narrow" w:hAnsi="Arial Narrow"/>
          <w:i/>
          <w:lang w:val="sr-Cyrl-CS"/>
        </w:rPr>
        <w:t xml:space="preserve"> ангажовања</w:t>
      </w:r>
    </w:p>
    <w:p w:rsidR="001C2A3C" w:rsidRDefault="001C2A3C" w:rsidP="00223FA5">
      <w:pPr>
        <w:jc w:val="center"/>
        <w:rPr>
          <w:rFonts w:ascii="Arial Narrow" w:hAnsi="Arial Narrow" w:cs="Arial"/>
          <w:lang w:val="sr-Cyrl-CS"/>
        </w:rPr>
      </w:pPr>
    </w:p>
    <w:tbl>
      <w:tblPr>
        <w:tblpPr w:leftFromText="180" w:rightFromText="180" w:vertAnchor="text" w:horzAnchor="margin" w:tblpY="-13"/>
        <w:tblW w:w="10518" w:type="dxa"/>
        <w:tblLook w:val="00A0"/>
      </w:tblPr>
      <w:tblGrid>
        <w:gridCol w:w="901"/>
        <w:gridCol w:w="901"/>
        <w:gridCol w:w="901"/>
        <w:gridCol w:w="901"/>
        <w:gridCol w:w="900"/>
        <w:gridCol w:w="756"/>
        <w:gridCol w:w="900"/>
        <w:gridCol w:w="900"/>
        <w:gridCol w:w="900"/>
        <w:gridCol w:w="900"/>
        <w:gridCol w:w="900"/>
        <w:gridCol w:w="758"/>
      </w:tblGrid>
      <w:tr w:rsidR="001C2A3C" w:rsidRPr="00EF1C61" w:rsidTr="00F41C95">
        <w:trPr>
          <w:trHeight w:val="324"/>
        </w:trPr>
        <w:tc>
          <w:tcPr>
            <w:tcW w:w="10518" w:type="dxa"/>
            <w:gridSpan w:val="12"/>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rPr>
            </w:pPr>
            <w:r w:rsidRPr="00EF1C61">
              <w:rPr>
                <w:rFonts w:ascii="Arial Narrow" w:hAnsi="Arial Narrow" w:cs="Arial"/>
                <w:b/>
                <w:bCs/>
              </w:rPr>
              <w:t xml:space="preserve">11. </w:t>
            </w:r>
            <w:r w:rsidRPr="00EF1C61">
              <w:rPr>
                <w:rFonts w:ascii="Arial Narrow" w:hAnsi="Arial Narrow" w:cs="Arial"/>
                <w:b/>
                <w:bCs/>
                <w:lang w:val="sr-Cyrl-CS"/>
              </w:rPr>
              <w:t>Област у којој би желео да се ангажујаш на пројекту</w:t>
            </w:r>
            <w:r w:rsidRPr="00EF1C61">
              <w:rPr>
                <w:rFonts w:ascii="Arial Narrow" w:hAnsi="Arial Narrow" w:cs="Arial"/>
                <w:b/>
                <w:bCs/>
              </w:rPr>
              <w:t>?</w:t>
            </w:r>
          </w:p>
        </w:tc>
      </w:tr>
      <w:tr w:rsidR="001C2A3C" w:rsidRPr="00EF1C61" w:rsidTr="00F41C95">
        <w:trPr>
          <w:trHeight w:val="324"/>
        </w:trPr>
        <w:tc>
          <w:tcPr>
            <w:tcW w:w="901" w:type="dxa"/>
            <w:tcBorders>
              <w:top w:val="nil"/>
              <w:left w:val="single" w:sz="4" w:space="0" w:color="auto"/>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rPr>
            </w:pPr>
            <w:r w:rsidRPr="00EF1C61">
              <w:rPr>
                <w:rFonts w:ascii="Arial Narrow" w:hAnsi="Arial Narrow" w:cs="Arial"/>
                <w:b/>
                <w:bCs/>
              </w:rPr>
              <w:t>а</w:t>
            </w:r>
          </w:p>
        </w:tc>
        <w:tc>
          <w:tcPr>
            <w:tcW w:w="901"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б</w:t>
            </w:r>
          </w:p>
        </w:tc>
        <w:tc>
          <w:tcPr>
            <w:tcW w:w="901"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ц</w:t>
            </w:r>
          </w:p>
        </w:tc>
        <w:tc>
          <w:tcPr>
            <w:tcW w:w="901"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д</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rPr>
            </w:pPr>
            <w:r w:rsidRPr="00EF1C61">
              <w:rPr>
                <w:rFonts w:ascii="Arial Narrow" w:hAnsi="Arial Narrow" w:cs="Arial"/>
                <w:b/>
                <w:bCs/>
              </w:rPr>
              <w:t>е</w:t>
            </w:r>
          </w:p>
        </w:tc>
        <w:tc>
          <w:tcPr>
            <w:tcW w:w="756"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ф</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г</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х</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и</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л</w:t>
            </w:r>
          </w:p>
        </w:tc>
        <w:tc>
          <w:tcPr>
            <w:tcW w:w="900"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rPr>
            </w:pPr>
            <w:r w:rsidRPr="00EF1C61">
              <w:rPr>
                <w:rFonts w:ascii="Arial Narrow" w:hAnsi="Arial Narrow" w:cs="Arial"/>
                <w:b/>
                <w:bCs/>
              </w:rPr>
              <w:t>к</w:t>
            </w:r>
          </w:p>
        </w:tc>
        <w:tc>
          <w:tcPr>
            <w:tcW w:w="758" w:type="dxa"/>
            <w:tcBorders>
              <w:top w:val="nil"/>
              <w:left w:val="nil"/>
              <w:bottom w:val="single" w:sz="4" w:space="0" w:color="auto"/>
              <w:right w:val="single" w:sz="4" w:space="0" w:color="auto"/>
            </w:tcBorders>
            <w:shd w:val="clear" w:color="000000" w:fill="C0C0C0"/>
            <w:noWrap/>
            <w:vAlign w:val="center"/>
          </w:tcPr>
          <w:p w:rsidR="001C2A3C" w:rsidRPr="00EF1C61" w:rsidRDefault="001C2A3C" w:rsidP="00F41C95">
            <w:pPr>
              <w:jc w:val="center"/>
              <w:rPr>
                <w:rFonts w:ascii="Arial Narrow" w:hAnsi="Arial Narrow" w:cs="Arial"/>
                <w:b/>
                <w:bCs/>
                <w:lang w:val="sr-Cyrl-CS"/>
              </w:rPr>
            </w:pPr>
            <w:r w:rsidRPr="00EF1C61">
              <w:rPr>
                <w:rFonts w:ascii="Arial Narrow" w:hAnsi="Arial Narrow" w:cs="Arial"/>
                <w:b/>
                <w:bCs/>
                <w:lang w:val="sr-Cyrl-CS"/>
              </w:rPr>
              <w:t>м</w:t>
            </w:r>
          </w:p>
        </w:tc>
      </w:tr>
      <w:tr w:rsidR="001C2A3C" w:rsidRPr="00EF1C61" w:rsidTr="00F41C95">
        <w:trPr>
          <w:trHeight w:val="324"/>
        </w:trPr>
        <w:tc>
          <w:tcPr>
            <w:tcW w:w="901" w:type="dxa"/>
            <w:tcBorders>
              <w:top w:val="nil"/>
              <w:left w:val="single" w:sz="4" w:space="0" w:color="auto"/>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104</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93</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282</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156</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136</w:t>
            </w:r>
          </w:p>
        </w:tc>
        <w:tc>
          <w:tcPr>
            <w:tcW w:w="756"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12</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143</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110</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76</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102</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135</w:t>
            </w:r>
          </w:p>
        </w:tc>
        <w:tc>
          <w:tcPr>
            <w:tcW w:w="758"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38</w:t>
            </w:r>
          </w:p>
        </w:tc>
      </w:tr>
      <w:tr w:rsidR="001C2A3C" w:rsidRPr="00EF1C61" w:rsidTr="00F41C95">
        <w:trPr>
          <w:trHeight w:val="324"/>
        </w:trPr>
        <w:tc>
          <w:tcPr>
            <w:tcW w:w="901" w:type="dxa"/>
            <w:tcBorders>
              <w:top w:val="nil"/>
              <w:left w:val="single" w:sz="4" w:space="0" w:color="auto"/>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19.19%</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17.16%</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52.03%</w:t>
            </w:r>
          </w:p>
        </w:tc>
        <w:tc>
          <w:tcPr>
            <w:tcW w:w="901"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28.78%</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25.09%</w:t>
            </w:r>
          </w:p>
        </w:tc>
        <w:tc>
          <w:tcPr>
            <w:tcW w:w="756"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2.21%</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26.38%</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20.30%</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14.02%</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18.82%</w:t>
            </w:r>
          </w:p>
        </w:tc>
        <w:tc>
          <w:tcPr>
            <w:tcW w:w="900"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24.91%</w:t>
            </w:r>
          </w:p>
        </w:tc>
        <w:tc>
          <w:tcPr>
            <w:tcW w:w="758" w:type="dxa"/>
            <w:tcBorders>
              <w:top w:val="nil"/>
              <w:left w:val="nil"/>
              <w:bottom w:val="single" w:sz="4" w:space="0" w:color="auto"/>
              <w:right w:val="single" w:sz="4" w:space="0" w:color="auto"/>
            </w:tcBorders>
            <w:noWrap/>
            <w:vAlign w:val="bottom"/>
          </w:tcPr>
          <w:p w:rsidR="001C2A3C" w:rsidRPr="00F746C9" w:rsidRDefault="001C2A3C" w:rsidP="00F41C95">
            <w:pPr>
              <w:jc w:val="right"/>
              <w:rPr>
                <w:rFonts w:ascii="Arial Narrow" w:hAnsi="Arial Narrow" w:cs="Arial"/>
                <w:sz w:val="20"/>
                <w:szCs w:val="20"/>
              </w:rPr>
            </w:pPr>
            <w:r w:rsidRPr="00F746C9">
              <w:rPr>
                <w:rFonts w:ascii="Arial Narrow" w:hAnsi="Arial Narrow" w:cs="Arial"/>
                <w:sz w:val="20"/>
                <w:szCs w:val="20"/>
              </w:rPr>
              <w:t>7.01%</w:t>
            </w:r>
          </w:p>
        </w:tc>
      </w:tr>
    </w:tbl>
    <w:p w:rsidR="001C2A3C" w:rsidRPr="00A242A2" w:rsidRDefault="001C2A3C" w:rsidP="00F41C95">
      <w:pPr>
        <w:tabs>
          <w:tab w:val="center" w:pos="4320"/>
        </w:tabs>
        <w:rPr>
          <w:rFonts w:ascii="Arial Narrow" w:hAnsi="Arial Narrow" w:cs="Arial"/>
          <w:noProof/>
          <w:sz w:val="20"/>
          <w:szCs w:val="20"/>
          <w:lang w:val="sr-Cyrl-CS"/>
        </w:rPr>
      </w:pPr>
      <w:r w:rsidRPr="00A242A2">
        <w:rPr>
          <w:rFonts w:ascii="Arial Narrow" w:hAnsi="Arial Narrow" w:cs="Arial"/>
          <w:noProof/>
          <w:sz w:val="20"/>
          <w:szCs w:val="20"/>
          <w:lang w:val="sr-Cyrl-CS"/>
        </w:rPr>
        <w:t>а/ вршњачка едукација</w:t>
      </w:r>
      <w:r w:rsidRPr="00A242A2">
        <w:rPr>
          <w:rFonts w:ascii="Arial Narrow" w:hAnsi="Arial Narrow" w:cs="Arial"/>
          <w:noProof/>
          <w:sz w:val="20"/>
          <w:szCs w:val="20"/>
          <w:lang w:val="sr-Cyrl-CS"/>
        </w:rPr>
        <w:tab/>
        <w:t xml:space="preserve">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г/ културна дешавања</w:t>
      </w:r>
    </w:p>
    <w:p w:rsidR="001C2A3C" w:rsidRPr="00A242A2" w:rsidRDefault="001C2A3C" w:rsidP="00F41C95">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 xml:space="preserve">б/ запошљавање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х/ екологија</w:t>
      </w:r>
    </w:p>
    <w:p w:rsidR="001C2A3C" w:rsidRPr="00A242A2" w:rsidRDefault="001C2A3C" w:rsidP="00F41C95">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 xml:space="preserve">ц/ спорт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и/ Особе са посебним потребама</w:t>
      </w:r>
    </w:p>
    <w:p w:rsidR="001C2A3C" w:rsidRPr="00A242A2" w:rsidRDefault="001C2A3C" w:rsidP="00F41C95">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д/ здравље</w:t>
      </w:r>
      <w:r w:rsidRPr="00A242A2">
        <w:rPr>
          <w:rFonts w:ascii="Arial Narrow" w:hAnsi="Arial Narrow" w:cs="Arial"/>
          <w:noProof/>
          <w:sz w:val="20"/>
          <w:szCs w:val="20"/>
          <w:lang w:val="sr-Cyrl-CS"/>
        </w:rPr>
        <w:tab/>
        <w:t>л/ информисање</w:t>
      </w:r>
    </w:p>
    <w:p w:rsidR="001C2A3C" w:rsidRPr="00A242A2" w:rsidRDefault="001C2A3C" w:rsidP="00F41C95">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е/ људска права</w:t>
      </w:r>
      <w:r w:rsidRPr="00A242A2">
        <w:rPr>
          <w:rFonts w:ascii="Arial Narrow" w:hAnsi="Arial Narrow" w:cs="Arial"/>
          <w:noProof/>
          <w:sz w:val="20"/>
          <w:szCs w:val="20"/>
          <w:lang w:val="sr-Cyrl-CS"/>
        </w:rPr>
        <w:tab/>
        <w:t>к/ безбедност младих</w:t>
      </w:r>
    </w:p>
    <w:p w:rsidR="001C2A3C" w:rsidRPr="00A242A2" w:rsidRDefault="001C2A3C" w:rsidP="00F41C95">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ф/ маргинализоване групе</w:t>
      </w:r>
      <w:r w:rsidRPr="00A242A2">
        <w:rPr>
          <w:rFonts w:ascii="Arial Narrow" w:hAnsi="Arial Narrow" w:cs="Arial"/>
          <w:noProof/>
          <w:sz w:val="20"/>
          <w:szCs w:val="20"/>
          <w:lang w:val="sr-Cyrl-CS"/>
        </w:rPr>
        <w:tab/>
        <w:t>м/ европске интеграције</w:t>
      </w:r>
    </w:p>
    <w:p w:rsidR="001C2A3C" w:rsidRDefault="001C2A3C" w:rsidP="00F41C95">
      <w:pPr>
        <w:rPr>
          <w:rFonts w:ascii="Arial Narrow" w:hAnsi="Arial Narrow" w:cs="Arial"/>
          <w:noProof/>
          <w:sz w:val="20"/>
          <w:szCs w:val="20"/>
          <w:lang w:val="sr-Cyrl-CS"/>
        </w:rPr>
      </w:pPr>
    </w:p>
    <w:p w:rsidR="001C2A3C" w:rsidRDefault="001C2A3C" w:rsidP="00F41C95">
      <w:pPr>
        <w:rPr>
          <w:rFonts w:ascii="Arial Narrow" w:hAnsi="Arial Narrow" w:cs="Arial"/>
          <w:noProof/>
          <w:sz w:val="20"/>
          <w:szCs w:val="20"/>
          <w:lang w:val="sr-Cyrl-CS"/>
        </w:rPr>
      </w:pPr>
    </w:p>
    <w:p w:rsidR="001C2A3C" w:rsidRDefault="001C2A3C" w:rsidP="00F41C95">
      <w:pPr>
        <w:rPr>
          <w:rFonts w:ascii="Arial Narrow" w:hAnsi="Arial Narrow" w:cs="Arial"/>
          <w:noProof/>
          <w:sz w:val="20"/>
          <w:szCs w:val="20"/>
          <w:lang w:val="sr-Cyrl-CS"/>
        </w:rPr>
      </w:pPr>
    </w:p>
    <w:p w:rsidR="001C2A3C" w:rsidRDefault="001C2A3C" w:rsidP="00F41C95">
      <w:pPr>
        <w:rPr>
          <w:rFonts w:ascii="Arial Narrow" w:hAnsi="Arial Narrow" w:cs="Arial"/>
          <w:noProof/>
          <w:sz w:val="20"/>
          <w:szCs w:val="20"/>
          <w:lang w:val="sr-Cyrl-CS"/>
        </w:rPr>
      </w:pPr>
    </w:p>
    <w:p w:rsidR="001C2A3C" w:rsidRDefault="001C2A3C" w:rsidP="00F41C95">
      <w:pPr>
        <w:rPr>
          <w:rFonts w:ascii="Arial Narrow" w:hAnsi="Arial Narrow" w:cs="Arial"/>
          <w:noProof/>
          <w:sz w:val="20"/>
          <w:szCs w:val="20"/>
          <w:lang w:val="en-US"/>
        </w:rPr>
      </w:pPr>
    </w:p>
    <w:p w:rsidR="001C2A3C" w:rsidRDefault="001C2A3C" w:rsidP="00F41C95">
      <w:pPr>
        <w:rPr>
          <w:rFonts w:ascii="Arial Narrow" w:hAnsi="Arial Narrow" w:cs="Arial"/>
          <w:noProof/>
          <w:sz w:val="20"/>
          <w:szCs w:val="20"/>
          <w:lang w:val="en-US"/>
        </w:rPr>
      </w:pPr>
    </w:p>
    <w:p w:rsidR="001C2A3C" w:rsidRPr="001307CC" w:rsidRDefault="001C2A3C" w:rsidP="00F41C95">
      <w:pPr>
        <w:rPr>
          <w:rFonts w:ascii="Arial Narrow" w:hAnsi="Arial Narrow" w:cs="Arial"/>
          <w:i/>
          <w:noProof/>
          <w:sz w:val="20"/>
          <w:szCs w:val="20"/>
          <w:lang w:val="sr-Cyrl-CS"/>
        </w:rPr>
      </w:pPr>
      <w:r>
        <w:rPr>
          <w:rFonts w:ascii="Arial Narrow" w:hAnsi="Arial Narrow" w:cs="Arial"/>
          <w:i/>
          <w:noProof/>
          <w:sz w:val="20"/>
          <w:szCs w:val="20"/>
          <w:lang w:val="sr-Cyrl-CS"/>
        </w:rPr>
        <w:t>Г</w:t>
      </w:r>
      <w:r w:rsidRPr="001307CC">
        <w:rPr>
          <w:rFonts w:ascii="Arial Narrow" w:hAnsi="Arial Narrow" w:cs="Arial"/>
          <w:i/>
          <w:noProof/>
          <w:sz w:val="20"/>
          <w:szCs w:val="20"/>
          <w:lang w:val="sr-Cyrl-CS"/>
        </w:rPr>
        <w:t xml:space="preserve">рафички приказ </w:t>
      </w:r>
      <w:r>
        <w:rPr>
          <w:rFonts w:ascii="Arial Narrow" w:hAnsi="Arial Narrow" w:cs="Arial"/>
          <w:i/>
          <w:noProof/>
          <w:sz w:val="20"/>
          <w:szCs w:val="20"/>
          <w:lang w:val="sr-Cyrl-CS"/>
        </w:rPr>
        <w:t>ангажовања</w:t>
      </w:r>
      <w:r w:rsidRPr="001307CC">
        <w:rPr>
          <w:rFonts w:ascii="Arial Narrow" w:hAnsi="Arial Narrow" w:cs="Arial"/>
          <w:i/>
          <w:noProof/>
          <w:sz w:val="20"/>
          <w:szCs w:val="20"/>
          <w:lang w:val="sr-Cyrl-CS"/>
        </w:rPr>
        <w:t xml:space="preserve"> младих по областима</w:t>
      </w:r>
    </w:p>
    <w:p w:rsidR="001C2A3C" w:rsidRDefault="001C2A3C" w:rsidP="00223FA5">
      <w:pPr>
        <w:jc w:val="center"/>
        <w:rPr>
          <w:rFonts w:ascii="Arial Narrow" w:hAnsi="Arial Narrow" w:cs="Arial"/>
          <w:lang w:val="sr-Cyrl-CS"/>
        </w:rPr>
      </w:pPr>
    </w:p>
    <w:p w:rsidR="001C2A3C" w:rsidRDefault="001C2A3C" w:rsidP="00556E80">
      <w:pPr>
        <w:jc w:val="center"/>
        <w:rPr>
          <w:rFonts w:ascii="Arial Narrow" w:hAnsi="Arial Narrow" w:cs="Arial"/>
          <w:noProof/>
          <w:lang w:val="sr-Cyrl-CS"/>
        </w:rPr>
      </w:pPr>
      <w:r w:rsidRPr="00F24B4D">
        <w:rPr>
          <w:rFonts w:ascii="Arial Narrow" w:hAnsi="Arial Narrow"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42.75pt;height:19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">
            <v:imagedata r:id="rId7" o:title=""/>
            <o:lock v:ext="edit" aspectratio="f"/>
          </v:shape>
        </w:pict>
      </w:r>
    </w:p>
    <w:p w:rsidR="001C2A3C" w:rsidRDefault="001C2A3C" w:rsidP="00556E80">
      <w:pPr>
        <w:jc w:val="center"/>
        <w:rPr>
          <w:rFonts w:ascii="Arial Narrow" w:hAnsi="Arial Narrow" w:cs="Arial"/>
          <w:noProof/>
          <w:lang w:val="sr-Cyrl-CS"/>
        </w:rPr>
      </w:pPr>
    </w:p>
    <w:p w:rsidR="001C2A3C" w:rsidRPr="00150A85" w:rsidRDefault="001C2A3C" w:rsidP="00556E80">
      <w:pPr>
        <w:jc w:val="center"/>
        <w:rPr>
          <w:rFonts w:ascii="Arial Narrow" w:hAnsi="Arial Narrow" w:cs="Arial"/>
          <w:noProof/>
          <w:lang w:val="sr-Cyrl-CS"/>
        </w:rPr>
      </w:pPr>
    </w:p>
    <w:p w:rsidR="001C2A3C" w:rsidRPr="00A242A2" w:rsidRDefault="001C2A3C" w:rsidP="00556E80">
      <w:pPr>
        <w:tabs>
          <w:tab w:val="center" w:pos="4320"/>
        </w:tabs>
        <w:rPr>
          <w:rFonts w:ascii="Arial Narrow" w:hAnsi="Arial Narrow" w:cs="Arial"/>
          <w:noProof/>
          <w:sz w:val="20"/>
          <w:szCs w:val="20"/>
          <w:lang w:val="sr-Cyrl-CS"/>
        </w:rPr>
      </w:pPr>
      <w:r w:rsidRPr="00A242A2">
        <w:rPr>
          <w:rFonts w:ascii="Arial Narrow" w:hAnsi="Arial Narrow" w:cs="Arial"/>
          <w:noProof/>
          <w:sz w:val="20"/>
          <w:szCs w:val="20"/>
          <w:lang w:val="sr-Cyrl-CS"/>
        </w:rPr>
        <w:t>а/ вршњачка едукација</w:t>
      </w:r>
      <w:r w:rsidRPr="00A242A2">
        <w:rPr>
          <w:rFonts w:ascii="Arial Narrow" w:hAnsi="Arial Narrow" w:cs="Arial"/>
          <w:noProof/>
          <w:sz w:val="20"/>
          <w:szCs w:val="20"/>
          <w:lang w:val="sr-Cyrl-CS"/>
        </w:rPr>
        <w:tab/>
        <w:t xml:space="preserve">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г/ културна дешавања</w:t>
      </w:r>
    </w:p>
    <w:p w:rsidR="001C2A3C" w:rsidRPr="00A242A2" w:rsidRDefault="001C2A3C" w:rsidP="00556E80">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 xml:space="preserve">б/ запошљавање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х/ екологија</w:t>
      </w:r>
    </w:p>
    <w:p w:rsidR="001C2A3C" w:rsidRPr="00A242A2" w:rsidRDefault="001C2A3C" w:rsidP="00556E80">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 xml:space="preserve">ц/ спорт                                                                              </w:t>
      </w:r>
      <w:r>
        <w:rPr>
          <w:rFonts w:ascii="Arial Narrow" w:hAnsi="Arial Narrow" w:cs="Arial"/>
          <w:noProof/>
          <w:sz w:val="20"/>
          <w:szCs w:val="20"/>
          <w:lang w:val="sr-Cyrl-CS"/>
        </w:rPr>
        <w:t xml:space="preserve">                     </w:t>
      </w:r>
      <w:r w:rsidRPr="00A242A2">
        <w:rPr>
          <w:rFonts w:ascii="Arial Narrow" w:hAnsi="Arial Narrow" w:cs="Arial"/>
          <w:noProof/>
          <w:sz w:val="20"/>
          <w:szCs w:val="20"/>
          <w:lang w:val="sr-Cyrl-CS"/>
        </w:rPr>
        <w:t xml:space="preserve"> и/ Особе са посебним потребама</w:t>
      </w:r>
    </w:p>
    <w:p w:rsidR="001C2A3C" w:rsidRPr="00A242A2" w:rsidRDefault="001C2A3C" w:rsidP="00556E80">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д/ здравље</w:t>
      </w:r>
      <w:r w:rsidRPr="00A242A2">
        <w:rPr>
          <w:rFonts w:ascii="Arial Narrow" w:hAnsi="Arial Narrow" w:cs="Arial"/>
          <w:noProof/>
          <w:sz w:val="20"/>
          <w:szCs w:val="20"/>
          <w:lang w:val="sr-Cyrl-CS"/>
        </w:rPr>
        <w:tab/>
        <w:t>л/ информисање</w:t>
      </w:r>
    </w:p>
    <w:p w:rsidR="001C2A3C" w:rsidRPr="00A242A2" w:rsidRDefault="001C2A3C" w:rsidP="00556E80">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е/ људска права</w:t>
      </w:r>
      <w:r w:rsidRPr="00A242A2">
        <w:rPr>
          <w:rFonts w:ascii="Arial Narrow" w:hAnsi="Arial Narrow" w:cs="Arial"/>
          <w:noProof/>
          <w:sz w:val="20"/>
          <w:szCs w:val="20"/>
          <w:lang w:val="sr-Cyrl-CS"/>
        </w:rPr>
        <w:tab/>
        <w:t>к/ безбедност младих</w:t>
      </w:r>
    </w:p>
    <w:p w:rsidR="001C2A3C" w:rsidRPr="00A242A2" w:rsidRDefault="001C2A3C" w:rsidP="00556E80">
      <w:pPr>
        <w:tabs>
          <w:tab w:val="left" w:pos="5190"/>
        </w:tabs>
        <w:rPr>
          <w:rFonts w:ascii="Arial Narrow" w:hAnsi="Arial Narrow" w:cs="Arial"/>
          <w:noProof/>
          <w:sz w:val="20"/>
          <w:szCs w:val="20"/>
          <w:lang w:val="sr-Cyrl-CS"/>
        </w:rPr>
      </w:pPr>
      <w:r w:rsidRPr="00A242A2">
        <w:rPr>
          <w:rFonts w:ascii="Arial Narrow" w:hAnsi="Arial Narrow" w:cs="Arial"/>
          <w:noProof/>
          <w:sz w:val="20"/>
          <w:szCs w:val="20"/>
          <w:lang w:val="sr-Cyrl-CS"/>
        </w:rPr>
        <w:t>ф/ маргинализоване групе</w:t>
      </w:r>
      <w:r w:rsidRPr="00A242A2">
        <w:rPr>
          <w:rFonts w:ascii="Arial Narrow" w:hAnsi="Arial Narrow" w:cs="Arial"/>
          <w:noProof/>
          <w:sz w:val="20"/>
          <w:szCs w:val="20"/>
          <w:lang w:val="sr-Cyrl-CS"/>
        </w:rPr>
        <w:tab/>
        <w:t>м/ европске интеграције</w:t>
      </w:r>
    </w:p>
    <w:p w:rsidR="001C2A3C" w:rsidRPr="00A242A2" w:rsidRDefault="001C2A3C" w:rsidP="004954DE">
      <w:pPr>
        <w:rPr>
          <w:rFonts w:ascii="Arial Narrow" w:hAnsi="Arial Narrow" w:cs="Arial"/>
          <w:noProof/>
          <w:sz w:val="20"/>
          <w:szCs w:val="20"/>
          <w:lang w:val="sr-Cyrl-CS"/>
        </w:rPr>
      </w:pPr>
    </w:p>
    <w:p w:rsidR="001C2A3C" w:rsidRPr="00EF1C61" w:rsidRDefault="001C2A3C" w:rsidP="004954DE">
      <w:pPr>
        <w:rPr>
          <w:rFonts w:ascii="Arial Narrow" w:hAnsi="Arial Narrow" w:cs="Arial"/>
          <w:noProof/>
          <w:lang w:val="sr-Cyrl-CS"/>
        </w:rPr>
      </w:pPr>
    </w:p>
    <w:p w:rsidR="001C2A3C" w:rsidRPr="00EF1C61" w:rsidRDefault="001C2A3C" w:rsidP="004954DE">
      <w:pPr>
        <w:rPr>
          <w:rFonts w:ascii="Arial Narrow" w:hAnsi="Arial Narrow" w:cs="Arial"/>
          <w:noProof/>
          <w:lang w:val="sr-Cyrl-CS"/>
        </w:rPr>
      </w:pPr>
    </w:p>
    <w:p w:rsidR="001C2A3C" w:rsidRPr="00EF1C61" w:rsidRDefault="001C2A3C" w:rsidP="004954DE">
      <w:pPr>
        <w:rPr>
          <w:rFonts w:ascii="Arial Narrow" w:hAnsi="Arial Narrow" w:cs="Arial"/>
          <w:lang w:val="sr-Cyrl-CS"/>
        </w:rPr>
      </w:pPr>
    </w:p>
    <w:p w:rsidR="001C2A3C" w:rsidRPr="00EF1C61" w:rsidRDefault="001C2A3C" w:rsidP="00A81969">
      <w:pPr>
        <w:numPr>
          <w:ilvl w:val="0"/>
          <w:numId w:val="11"/>
        </w:numPr>
        <w:jc w:val="both"/>
        <w:rPr>
          <w:rFonts w:ascii="Arial Narrow" w:hAnsi="Arial Narrow" w:cs="Arial"/>
          <w:b/>
          <w:bCs/>
          <w:i/>
          <w:u w:val="single"/>
          <w:lang w:val="sr-Cyrl-CS"/>
        </w:rPr>
      </w:pPr>
      <w:r w:rsidRPr="00EF1C61">
        <w:rPr>
          <w:rFonts w:ascii="Arial Narrow" w:hAnsi="Arial Narrow" w:cs="Arial"/>
          <w:b/>
          <w:bCs/>
          <w:i/>
          <w:u w:val="single"/>
          <w:lang w:val="sr-Cyrl-CS"/>
        </w:rPr>
        <w:t>Волонтеризам младих</w:t>
      </w:r>
      <w:r w:rsidRPr="00EF1C61">
        <w:rPr>
          <w:rFonts w:ascii="Arial Narrow" w:hAnsi="Arial Narrow" w:cs="Arial"/>
          <w:b/>
          <w:bCs/>
          <w:i/>
          <w:lang w:val="sr-Cyrl-CS"/>
        </w:rPr>
        <w:tab/>
      </w:r>
    </w:p>
    <w:p w:rsidR="001C2A3C" w:rsidRDefault="001C2A3C" w:rsidP="00357271">
      <w:pPr>
        <w:jc w:val="both"/>
        <w:rPr>
          <w:rFonts w:ascii="Arial Narrow" w:hAnsi="Arial Narrow" w:cs="Arial"/>
          <w:lang w:val="sr-Cyrl-CS"/>
        </w:rPr>
      </w:pPr>
    </w:p>
    <w:p w:rsidR="001C2A3C" w:rsidRDefault="001C2A3C" w:rsidP="00357271">
      <w:pPr>
        <w:jc w:val="both"/>
        <w:rPr>
          <w:rFonts w:ascii="Arial Narrow" w:hAnsi="Arial Narrow" w:cs="Arial"/>
          <w:lang w:val="sr-Cyrl-CS"/>
        </w:rPr>
      </w:pPr>
    </w:p>
    <w:p w:rsidR="001C2A3C" w:rsidRPr="00EF1C61" w:rsidRDefault="001C2A3C" w:rsidP="00D52138">
      <w:pPr>
        <w:ind w:firstLine="360"/>
        <w:jc w:val="both"/>
        <w:rPr>
          <w:rFonts w:ascii="Arial Narrow" w:hAnsi="Arial Narrow" w:cs="Arial"/>
          <w:lang w:val="sr-Cyrl-CS"/>
        </w:rPr>
      </w:pPr>
      <w:r w:rsidRPr="00D52138">
        <w:rPr>
          <w:rFonts w:ascii="Arial Narrow" w:hAnsi="Arial Narrow" w:cs="Arial"/>
          <w:lang w:val="sr-Cyrl-CS"/>
        </w:rPr>
        <w:t>Према Закону у волонтирању републике Србије, Волонтирање је дефинисано као организовано добровољно пружање услуге или обављање активности од општег интереса, за опште добро или за добро другог лица, без исплате новчане накнаде или потраживања друге имовинске користи, осим ако овим законом није друкчије одређено.</w:t>
      </w:r>
    </w:p>
    <w:p w:rsidR="001C2A3C" w:rsidRPr="00EF1C61" w:rsidRDefault="001C2A3C" w:rsidP="00A81969">
      <w:pPr>
        <w:ind w:firstLine="360"/>
        <w:jc w:val="both"/>
        <w:rPr>
          <w:rFonts w:ascii="Arial Narrow" w:hAnsi="Arial Narrow" w:cs="Arial"/>
          <w:lang w:val="sr-Cyrl-CS"/>
        </w:rPr>
      </w:pPr>
      <w:r w:rsidRPr="00EF1C61">
        <w:rPr>
          <w:rFonts w:ascii="Arial Narrow" w:hAnsi="Arial Narrow" w:cs="Arial"/>
          <w:lang w:val="sr-Cyrl-CS"/>
        </w:rPr>
        <w:t>Сам појам волонтирања млади су дефинисали на неколико начина. Волонтирање је за њих: добротворни рад, рад без новчане надокнаде, радна пракса, хуманитарни рад, радити посао који волиш, рад од 6 месеци, пробни рад, помагање људима,</w:t>
      </w:r>
      <w:r>
        <w:rPr>
          <w:rFonts w:ascii="Arial Narrow" w:hAnsi="Arial Narrow" w:cs="Arial"/>
          <w:lang w:val="sr-Cyrl-CS"/>
        </w:rPr>
        <w:t xml:space="preserve"> </w:t>
      </w:r>
      <w:r w:rsidRPr="00EF1C61">
        <w:rPr>
          <w:rFonts w:ascii="Arial Narrow" w:hAnsi="Arial Narrow" w:cs="Arial"/>
          <w:lang w:val="sr-Cyrl-CS"/>
        </w:rPr>
        <w:t>добровољни рад итд. Сви анкетирани млади су имали појам о волонтирању, чему су допринеле кампање на промоцији волонтеризма. У суштини млади дефинишу појам волонтирања као добровољног рада вез икакв</w:t>
      </w:r>
      <w:r>
        <w:rPr>
          <w:rFonts w:ascii="Arial Narrow" w:hAnsi="Arial Narrow" w:cs="Arial"/>
          <w:lang w:val="sr-Cyrl-CS"/>
        </w:rPr>
        <w:t>е накнаде односно неплаћени рад.</w:t>
      </w:r>
      <w:r w:rsidRPr="00EF1C61">
        <w:rPr>
          <w:rFonts w:ascii="Arial Narrow" w:hAnsi="Arial Narrow" w:cs="Arial"/>
          <w:lang w:val="sr-Cyrl-CS"/>
        </w:rPr>
        <w:t xml:space="preserve">   </w:t>
      </w:r>
    </w:p>
    <w:p w:rsidR="001C2A3C" w:rsidRPr="00EF1C61" w:rsidRDefault="001C2A3C" w:rsidP="00854A55">
      <w:pPr>
        <w:ind w:firstLine="360"/>
        <w:jc w:val="both"/>
        <w:rPr>
          <w:rFonts w:ascii="Arial Narrow" w:hAnsi="Arial Narrow" w:cs="Arial"/>
          <w:lang w:val="sr-Cyrl-CS"/>
        </w:rPr>
      </w:pPr>
      <w:r w:rsidRPr="00EF1C61">
        <w:rPr>
          <w:rFonts w:ascii="Arial Narrow" w:hAnsi="Arial Narrow" w:cs="Arial"/>
          <w:lang w:val="sr-Cyrl-CS"/>
        </w:rPr>
        <w:t>На питање када би постојала могућност за волонтирање у твом месту да ли би био спреман да волинтираш велики проценат младих је одговорило да желе да волонтирају (75%) . То значи да млади и поред тога што  мисле да приликом волонирања не добијају никакву новчану надокнаду, желе да раде и на тај начин стекну праксу и допринесу свом друштву. Млади су заинтересовани да раде волонтерски тако да је приликом наших посета ЈЛС било је доста речи о локалним волинтерском центрима који би понудили младима разне могућности за волонтирање, а заинтересованим организацијама, младе стручне особе за ангажовање у конкретној</w:t>
      </w:r>
      <w:r>
        <w:rPr>
          <w:rFonts w:ascii="Arial Narrow" w:hAnsi="Arial Narrow" w:cs="Arial"/>
          <w:lang w:val="sr-Cyrl-CS"/>
        </w:rPr>
        <w:t xml:space="preserve"> области.</w:t>
      </w:r>
    </w:p>
    <w:p w:rsidR="001C2A3C" w:rsidRPr="001307CC" w:rsidRDefault="001C2A3C" w:rsidP="00D16E99">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5: Фрекфенција спремности за волонтирање</w:t>
      </w:r>
    </w:p>
    <w:p w:rsidR="001C2A3C" w:rsidRPr="00EF1C61" w:rsidRDefault="001C2A3C" w:rsidP="00357271">
      <w:pPr>
        <w:jc w:val="both"/>
        <w:rPr>
          <w:rFonts w:ascii="Arial Narrow" w:hAnsi="Arial Narrow" w:cs="Arial"/>
          <w:lang w:val="sr-Cyrl-CS"/>
        </w:rPr>
      </w:pPr>
    </w:p>
    <w:tbl>
      <w:tblPr>
        <w:tblW w:w="4340" w:type="dxa"/>
        <w:jc w:val="center"/>
        <w:tblLook w:val="00A0"/>
      </w:tblPr>
      <w:tblGrid>
        <w:gridCol w:w="2170"/>
        <w:gridCol w:w="2170"/>
      </w:tblGrid>
      <w:tr w:rsidR="001C2A3C" w:rsidRPr="00EF1C61" w:rsidTr="007E7CB0">
        <w:trPr>
          <w:trHeight w:val="262"/>
          <w:jc w:val="center"/>
        </w:trPr>
        <w:tc>
          <w:tcPr>
            <w:tcW w:w="4340"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A108FD">
            <w:pPr>
              <w:jc w:val="center"/>
              <w:rPr>
                <w:rFonts w:ascii="Arial Narrow" w:hAnsi="Arial Narrow" w:cs="Arial"/>
                <w:b/>
                <w:bCs/>
              </w:rPr>
            </w:pPr>
            <w:r w:rsidRPr="00EF1C61">
              <w:rPr>
                <w:rFonts w:ascii="Arial Narrow" w:hAnsi="Arial Narrow" w:cs="Arial"/>
                <w:b/>
                <w:bCs/>
              </w:rPr>
              <w:t>17.</w:t>
            </w:r>
            <w:r w:rsidRPr="00EF1C61">
              <w:rPr>
                <w:rFonts w:ascii="Arial Narrow" w:hAnsi="Arial Narrow" w:cs="Arial"/>
                <w:b/>
                <w:bCs/>
                <w:lang w:val="sr-Cyrl-CS"/>
              </w:rPr>
              <w:t>Спремност за волонтирање</w:t>
            </w:r>
            <w:r w:rsidRPr="00EF1C61">
              <w:rPr>
                <w:rFonts w:ascii="Arial Narrow" w:hAnsi="Arial Narrow" w:cs="Arial"/>
                <w:b/>
                <w:bCs/>
              </w:rPr>
              <w:t>?</w:t>
            </w:r>
          </w:p>
        </w:tc>
      </w:tr>
      <w:tr w:rsidR="001C2A3C" w:rsidRPr="00E3524A" w:rsidTr="007E7CB0">
        <w:trPr>
          <w:trHeight w:val="262"/>
          <w:jc w:val="center"/>
        </w:trPr>
        <w:tc>
          <w:tcPr>
            <w:tcW w:w="2170" w:type="dxa"/>
            <w:tcBorders>
              <w:top w:val="nil"/>
              <w:left w:val="single" w:sz="4" w:space="0" w:color="auto"/>
              <w:bottom w:val="single" w:sz="4" w:space="0" w:color="auto"/>
              <w:right w:val="single" w:sz="4" w:space="0" w:color="auto"/>
            </w:tcBorders>
            <w:shd w:val="clear" w:color="000000" w:fill="C0C0C0"/>
            <w:noWrap/>
            <w:vAlign w:val="center"/>
          </w:tcPr>
          <w:p w:rsidR="001C2A3C" w:rsidRPr="00E3524A" w:rsidRDefault="001C2A3C" w:rsidP="00A108FD">
            <w:pPr>
              <w:jc w:val="center"/>
              <w:rPr>
                <w:rFonts w:ascii="Arial Narrow" w:hAnsi="Arial Narrow" w:cs="Arial"/>
                <w:b/>
                <w:bCs/>
                <w:sz w:val="20"/>
                <w:szCs w:val="20"/>
                <w:lang w:val="sr-Cyrl-CS"/>
              </w:rPr>
            </w:pPr>
            <w:r w:rsidRPr="00E3524A">
              <w:rPr>
                <w:rFonts w:ascii="Arial Narrow" w:hAnsi="Arial Narrow" w:cs="Arial"/>
                <w:b/>
                <w:bCs/>
                <w:sz w:val="20"/>
                <w:szCs w:val="20"/>
                <w:lang w:val="sr-Cyrl-CS"/>
              </w:rPr>
              <w:t>да</w:t>
            </w:r>
          </w:p>
        </w:tc>
        <w:tc>
          <w:tcPr>
            <w:tcW w:w="2170"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A108FD">
            <w:pPr>
              <w:jc w:val="center"/>
              <w:rPr>
                <w:rFonts w:ascii="Arial Narrow" w:hAnsi="Arial Narrow" w:cs="Arial"/>
                <w:b/>
                <w:bCs/>
                <w:sz w:val="20"/>
                <w:szCs w:val="20"/>
                <w:lang w:val="sr-Cyrl-CS"/>
              </w:rPr>
            </w:pPr>
            <w:r w:rsidRPr="00E3524A">
              <w:rPr>
                <w:rFonts w:ascii="Arial Narrow" w:hAnsi="Arial Narrow" w:cs="Arial"/>
                <w:b/>
                <w:bCs/>
                <w:sz w:val="20"/>
                <w:szCs w:val="20"/>
                <w:lang w:val="sr-Cyrl-CS"/>
              </w:rPr>
              <w:t>не</w:t>
            </w:r>
          </w:p>
        </w:tc>
      </w:tr>
      <w:tr w:rsidR="001C2A3C" w:rsidRPr="00E3524A" w:rsidTr="007E7CB0">
        <w:trPr>
          <w:trHeight w:val="262"/>
          <w:jc w:val="center"/>
        </w:trPr>
        <w:tc>
          <w:tcPr>
            <w:tcW w:w="2170" w:type="dxa"/>
            <w:tcBorders>
              <w:top w:val="nil"/>
              <w:left w:val="single" w:sz="4" w:space="0" w:color="auto"/>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407</w:t>
            </w:r>
          </w:p>
        </w:tc>
        <w:tc>
          <w:tcPr>
            <w:tcW w:w="2170" w:type="dxa"/>
            <w:tcBorders>
              <w:top w:val="nil"/>
              <w:left w:val="nil"/>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124</w:t>
            </w:r>
          </w:p>
        </w:tc>
      </w:tr>
      <w:tr w:rsidR="001C2A3C" w:rsidRPr="00E3524A" w:rsidTr="007E7CB0">
        <w:trPr>
          <w:trHeight w:val="262"/>
          <w:jc w:val="center"/>
        </w:trPr>
        <w:tc>
          <w:tcPr>
            <w:tcW w:w="2170" w:type="dxa"/>
            <w:tcBorders>
              <w:top w:val="nil"/>
              <w:left w:val="single" w:sz="4" w:space="0" w:color="auto"/>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75.09%</w:t>
            </w:r>
          </w:p>
        </w:tc>
        <w:tc>
          <w:tcPr>
            <w:tcW w:w="2170" w:type="dxa"/>
            <w:tcBorders>
              <w:top w:val="nil"/>
              <w:left w:val="nil"/>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22.88%</w:t>
            </w:r>
          </w:p>
        </w:tc>
      </w:tr>
    </w:tbl>
    <w:p w:rsidR="001C2A3C" w:rsidRDefault="001C2A3C" w:rsidP="00357271">
      <w:pPr>
        <w:tabs>
          <w:tab w:val="left" w:pos="676"/>
        </w:tabs>
        <w:jc w:val="both"/>
        <w:rPr>
          <w:rFonts w:ascii="Arial Narrow" w:hAnsi="Arial Narrow" w:cs="Arial"/>
          <w:sz w:val="20"/>
          <w:szCs w:val="20"/>
        </w:rPr>
      </w:pPr>
    </w:p>
    <w:p w:rsidR="001C2A3C" w:rsidRPr="00E3524A" w:rsidRDefault="001C2A3C" w:rsidP="00357271">
      <w:pPr>
        <w:tabs>
          <w:tab w:val="left" w:pos="676"/>
        </w:tabs>
        <w:jc w:val="both"/>
        <w:rPr>
          <w:rFonts w:ascii="Arial Narrow" w:hAnsi="Arial Narrow" w:cs="Arial"/>
          <w:sz w:val="20"/>
          <w:szCs w:val="20"/>
        </w:rPr>
      </w:pPr>
    </w:p>
    <w:p w:rsidR="001C2A3C" w:rsidRPr="00EF1C61" w:rsidRDefault="001C2A3C" w:rsidP="00357271">
      <w:pPr>
        <w:tabs>
          <w:tab w:val="left" w:pos="676"/>
        </w:tabs>
        <w:jc w:val="both"/>
        <w:rPr>
          <w:rFonts w:ascii="Arial Narrow" w:hAnsi="Arial Narrow" w:cs="Arial"/>
        </w:rPr>
      </w:pPr>
      <w:r w:rsidRPr="00EF1C61">
        <w:rPr>
          <w:rFonts w:ascii="Arial Narrow" w:hAnsi="Arial Narrow" w:cs="Arial"/>
        </w:rPr>
        <w:tab/>
      </w:r>
      <w:r w:rsidRPr="00EF1C61">
        <w:rPr>
          <w:rFonts w:ascii="Arial Narrow" w:hAnsi="Arial Narrow" w:cs="Arial"/>
          <w:lang w:val="sr-Cyrl-CS"/>
        </w:rPr>
        <w:t>На питање да ли знају које су њихове могућности за волонтирање свега</w:t>
      </w:r>
      <w:r>
        <w:rPr>
          <w:rFonts w:ascii="Arial Narrow" w:hAnsi="Arial Narrow" w:cs="Arial"/>
          <w:lang w:val="sr-Cyrl-CS"/>
        </w:rPr>
        <w:t>,</w:t>
      </w:r>
      <w:r w:rsidRPr="00EF1C61">
        <w:rPr>
          <w:rFonts w:ascii="Arial Narrow" w:hAnsi="Arial Narrow" w:cs="Arial"/>
          <w:lang w:val="sr-Cyrl-CS"/>
        </w:rPr>
        <w:t xml:space="preserve"> 28% младих је одговорило да знају за њих, док је 70,4% одговорило да не зна за те мог</w:t>
      </w:r>
      <w:r>
        <w:rPr>
          <w:rFonts w:ascii="Arial Narrow" w:hAnsi="Arial Narrow" w:cs="Arial"/>
          <w:lang w:val="sr-Cyrl-CS"/>
        </w:rPr>
        <w:t xml:space="preserve">ућности. Овај податак је важан јер упућује да би требало </w:t>
      </w:r>
      <w:r w:rsidRPr="00EF1C61">
        <w:rPr>
          <w:rFonts w:ascii="Arial Narrow" w:hAnsi="Arial Narrow" w:cs="Arial"/>
          <w:lang w:val="sr-Cyrl-CS"/>
        </w:rPr>
        <w:t>подржати пројекте промоције волонтерског рада</w:t>
      </w:r>
      <w:r w:rsidRPr="00EF1C61">
        <w:rPr>
          <w:rFonts w:ascii="Arial Narrow" w:hAnsi="Arial Narrow" w:cs="Arial"/>
        </w:rPr>
        <w:t xml:space="preserve"> на локалном нивоу. </w:t>
      </w:r>
    </w:p>
    <w:p w:rsidR="001C2A3C" w:rsidRDefault="001C2A3C" w:rsidP="00357271">
      <w:pPr>
        <w:tabs>
          <w:tab w:val="left" w:pos="676"/>
        </w:tabs>
        <w:jc w:val="both"/>
        <w:rPr>
          <w:rFonts w:ascii="Arial Narrow" w:hAnsi="Arial Narrow" w:cs="Arial"/>
          <w:lang w:val="sr-Cyrl-CS"/>
        </w:rPr>
      </w:pPr>
    </w:p>
    <w:p w:rsidR="001C2A3C" w:rsidRPr="00EF1C61" w:rsidRDefault="001C2A3C" w:rsidP="00357271">
      <w:pPr>
        <w:tabs>
          <w:tab w:val="left" w:pos="676"/>
        </w:tabs>
        <w:jc w:val="both"/>
        <w:rPr>
          <w:rFonts w:ascii="Arial Narrow" w:hAnsi="Arial Narrow" w:cs="Arial"/>
          <w:lang w:val="sr-Cyrl-CS"/>
        </w:rPr>
      </w:pPr>
    </w:p>
    <w:p w:rsidR="001C2A3C" w:rsidRPr="001307CC" w:rsidRDefault="001C2A3C" w:rsidP="00D16E99">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6: Фрекфенција и проценти информисаности о могућностима за волонтирање</w:t>
      </w:r>
    </w:p>
    <w:p w:rsidR="001C2A3C" w:rsidRPr="00EF1C61" w:rsidRDefault="001C2A3C" w:rsidP="00357271">
      <w:pPr>
        <w:tabs>
          <w:tab w:val="left" w:pos="676"/>
        </w:tabs>
        <w:jc w:val="both"/>
        <w:rPr>
          <w:rFonts w:ascii="Arial Narrow" w:hAnsi="Arial Narrow" w:cs="Arial"/>
          <w:lang w:val="sr-Cyrl-CS"/>
        </w:rPr>
      </w:pPr>
    </w:p>
    <w:tbl>
      <w:tblPr>
        <w:tblW w:w="5729" w:type="dxa"/>
        <w:jc w:val="center"/>
        <w:tblLook w:val="00A0"/>
      </w:tblPr>
      <w:tblGrid>
        <w:gridCol w:w="2864"/>
        <w:gridCol w:w="2865"/>
      </w:tblGrid>
      <w:tr w:rsidR="001C2A3C" w:rsidRPr="00EF1C61" w:rsidTr="007E7CB0">
        <w:trPr>
          <w:trHeight w:val="248"/>
          <w:jc w:val="center"/>
        </w:trPr>
        <w:tc>
          <w:tcPr>
            <w:tcW w:w="5729"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A108FD">
            <w:pPr>
              <w:jc w:val="center"/>
              <w:rPr>
                <w:rFonts w:ascii="Arial Narrow" w:hAnsi="Arial Narrow" w:cs="Arial"/>
                <w:b/>
                <w:bCs/>
              </w:rPr>
            </w:pPr>
            <w:r w:rsidRPr="00EF1C61">
              <w:rPr>
                <w:rFonts w:ascii="Arial Narrow" w:hAnsi="Arial Narrow" w:cs="Arial"/>
                <w:b/>
                <w:bCs/>
              </w:rPr>
              <w:t xml:space="preserve">18. </w:t>
            </w:r>
            <w:r w:rsidRPr="00EF1C61">
              <w:rPr>
                <w:rFonts w:ascii="Arial Narrow" w:hAnsi="Arial Narrow" w:cs="Arial"/>
                <w:b/>
                <w:bCs/>
                <w:lang w:val="sr-Cyrl-CS"/>
              </w:rPr>
              <w:t>Да ли сте упознати са могућностима за волонтирање</w:t>
            </w:r>
            <w:r w:rsidRPr="00EF1C61">
              <w:rPr>
                <w:rFonts w:ascii="Arial Narrow" w:hAnsi="Arial Narrow" w:cs="Arial"/>
                <w:b/>
                <w:bCs/>
              </w:rPr>
              <w:t>?</w:t>
            </w:r>
          </w:p>
        </w:tc>
      </w:tr>
      <w:tr w:rsidR="001C2A3C" w:rsidRPr="00E3524A" w:rsidTr="007E7CB0">
        <w:trPr>
          <w:trHeight w:val="248"/>
          <w:jc w:val="center"/>
        </w:trPr>
        <w:tc>
          <w:tcPr>
            <w:tcW w:w="2864" w:type="dxa"/>
            <w:tcBorders>
              <w:top w:val="nil"/>
              <w:left w:val="single" w:sz="4" w:space="0" w:color="auto"/>
              <w:bottom w:val="single" w:sz="4" w:space="0" w:color="auto"/>
              <w:right w:val="single" w:sz="4" w:space="0" w:color="auto"/>
            </w:tcBorders>
            <w:shd w:val="clear" w:color="000000" w:fill="C0C0C0"/>
            <w:noWrap/>
            <w:vAlign w:val="center"/>
          </w:tcPr>
          <w:p w:rsidR="001C2A3C" w:rsidRPr="00E3524A" w:rsidRDefault="001C2A3C" w:rsidP="00A108FD">
            <w:pPr>
              <w:jc w:val="center"/>
              <w:rPr>
                <w:rFonts w:ascii="Arial Narrow" w:hAnsi="Arial Narrow" w:cs="Arial"/>
                <w:b/>
                <w:bCs/>
                <w:sz w:val="20"/>
                <w:szCs w:val="20"/>
                <w:lang w:val="sr-Cyrl-CS"/>
              </w:rPr>
            </w:pPr>
            <w:r w:rsidRPr="00E3524A">
              <w:rPr>
                <w:rFonts w:ascii="Arial Narrow" w:hAnsi="Arial Narrow" w:cs="Arial"/>
                <w:b/>
                <w:bCs/>
                <w:sz w:val="20"/>
                <w:szCs w:val="20"/>
                <w:lang w:val="sr-Cyrl-CS"/>
              </w:rPr>
              <w:t>да</w:t>
            </w:r>
          </w:p>
        </w:tc>
        <w:tc>
          <w:tcPr>
            <w:tcW w:w="2865"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A108FD">
            <w:pPr>
              <w:jc w:val="center"/>
              <w:rPr>
                <w:rFonts w:ascii="Arial Narrow" w:hAnsi="Arial Narrow" w:cs="Arial"/>
                <w:b/>
                <w:bCs/>
                <w:sz w:val="20"/>
                <w:szCs w:val="20"/>
                <w:lang w:val="sr-Cyrl-CS"/>
              </w:rPr>
            </w:pPr>
            <w:r w:rsidRPr="00E3524A">
              <w:rPr>
                <w:rFonts w:ascii="Arial Narrow" w:hAnsi="Arial Narrow" w:cs="Arial"/>
                <w:b/>
                <w:bCs/>
                <w:sz w:val="20"/>
                <w:szCs w:val="20"/>
                <w:lang w:val="sr-Cyrl-CS"/>
              </w:rPr>
              <w:t>не</w:t>
            </w:r>
          </w:p>
        </w:tc>
      </w:tr>
      <w:tr w:rsidR="001C2A3C" w:rsidRPr="00E3524A" w:rsidTr="007E7CB0">
        <w:trPr>
          <w:trHeight w:val="248"/>
          <w:jc w:val="center"/>
        </w:trPr>
        <w:tc>
          <w:tcPr>
            <w:tcW w:w="2864" w:type="dxa"/>
            <w:tcBorders>
              <w:top w:val="nil"/>
              <w:left w:val="single" w:sz="4" w:space="0" w:color="auto"/>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154</w:t>
            </w:r>
          </w:p>
        </w:tc>
        <w:tc>
          <w:tcPr>
            <w:tcW w:w="2865" w:type="dxa"/>
            <w:tcBorders>
              <w:top w:val="nil"/>
              <w:left w:val="nil"/>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382</w:t>
            </w:r>
          </w:p>
        </w:tc>
      </w:tr>
      <w:tr w:rsidR="001C2A3C" w:rsidRPr="00E3524A" w:rsidTr="007E7CB0">
        <w:trPr>
          <w:trHeight w:val="248"/>
          <w:jc w:val="center"/>
        </w:trPr>
        <w:tc>
          <w:tcPr>
            <w:tcW w:w="2864" w:type="dxa"/>
            <w:tcBorders>
              <w:top w:val="nil"/>
              <w:left w:val="single" w:sz="4" w:space="0" w:color="auto"/>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28.41%</w:t>
            </w:r>
          </w:p>
        </w:tc>
        <w:tc>
          <w:tcPr>
            <w:tcW w:w="2865" w:type="dxa"/>
            <w:tcBorders>
              <w:top w:val="nil"/>
              <w:left w:val="nil"/>
              <w:bottom w:val="single" w:sz="4" w:space="0" w:color="auto"/>
              <w:right w:val="single" w:sz="4" w:space="0" w:color="auto"/>
            </w:tcBorders>
            <w:noWrap/>
            <w:vAlign w:val="bottom"/>
          </w:tcPr>
          <w:p w:rsidR="001C2A3C" w:rsidRPr="00E3524A" w:rsidRDefault="001C2A3C" w:rsidP="00A108FD">
            <w:pPr>
              <w:jc w:val="right"/>
              <w:rPr>
                <w:rFonts w:ascii="Arial Narrow" w:hAnsi="Arial Narrow" w:cs="Arial"/>
                <w:sz w:val="20"/>
                <w:szCs w:val="20"/>
              </w:rPr>
            </w:pPr>
            <w:r w:rsidRPr="00E3524A">
              <w:rPr>
                <w:rFonts w:ascii="Arial Narrow" w:hAnsi="Arial Narrow" w:cs="Arial"/>
                <w:sz w:val="20"/>
                <w:szCs w:val="20"/>
              </w:rPr>
              <w:t>70.48%</w:t>
            </w:r>
          </w:p>
        </w:tc>
      </w:tr>
    </w:tbl>
    <w:p w:rsidR="001C2A3C" w:rsidRDefault="001C2A3C" w:rsidP="00357271">
      <w:pPr>
        <w:rPr>
          <w:rFonts w:ascii="Arial Narrow" w:hAnsi="Arial Narrow"/>
          <w:sz w:val="20"/>
          <w:szCs w:val="20"/>
          <w:lang w:val="sr-Cyrl-CS"/>
        </w:rPr>
      </w:pPr>
    </w:p>
    <w:p w:rsidR="001C2A3C" w:rsidRPr="00F662CF" w:rsidRDefault="001C2A3C" w:rsidP="00357271">
      <w:pPr>
        <w:rPr>
          <w:rFonts w:ascii="Arial Narrow" w:hAnsi="Arial Narrow"/>
          <w:sz w:val="20"/>
          <w:szCs w:val="20"/>
          <w:lang w:val="sr-Cyrl-CS"/>
        </w:rPr>
      </w:pPr>
    </w:p>
    <w:p w:rsidR="001C2A3C" w:rsidRPr="00EF1C61" w:rsidRDefault="001C2A3C" w:rsidP="00D16E99">
      <w:pPr>
        <w:jc w:val="both"/>
        <w:rPr>
          <w:rFonts w:ascii="Arial Narrow" w:hAnsi="Arial Narrow" w:cs="Arial"/>
        </w:rPr>
      </w:pPr>
      <w:r w:rsidRPr="00EF1C61">
        <w:rPr>
          <w:rFonts w:ascii="Arial Narrow" w:hAnsi="Arial Narrow" w:cs="Arial"/>
          <w:lang w:val="sr-Cyrl-CS"/>
        </w:rPr>
        <w:t xml:space="preserve">    Могућност да ради хонорарно искористило је 42,44% младих. Млади се у својим сугестијама жале на слабу понуду хонорарног посла. Запош</w:t>
      </w:r>
      <w:r>
        <w:rPr>
          <w:rFonts w:ascii="Arial Narrow" w:hAnsi="Arial Narrow" w:cs="Arial"/>
          <w:lang w:val="sr-Cyrl-CS"/>
        </w:rPr>
        <w:t>љавање је велики проблем младих</w:t>
      </w:r>
      <w:r w:rsidRPr="00EF1C61">
        <w:rPr>
          <w:rFonts w:ascii="Arial Narrow" w:hAnsi="Arial Narrow" w:cs="Arial"/>
          <w:lang w:val="sr-Cyrl-CS"/>
        </w:rPr>
        <w:t xml:space="preserve"> и они тај проблем препознају. </w:t>
      </w:r>
      <w:r>
        <w:rPr>
          <w:rFonts w:ascii="Arial Narrow" w:hAnsi="Arial Narrow" w:cs="Arial"/>
          <w:lang w:val="sr-Cyrl-CS"/>
        </w:rPr>
        <w:t>У п</w:t>
      </w:r>
      <w:r w:rsidRPr="00EF1C61">
        <w:rPr>
          <w:rFonts w:ascii="Arial Narrow" w:hAnsi="Arial Narrow" w:cs="Arial"/>
          <w:lang w:val="sr-Cyrl-CS"/>
        </w:rPr>
        <w:t>отпуности су свесни стања у глобалном систему и стања нашег друштва. Забринути су како ће п</w:t>
      </w:r>
      <w:r>
        <w:rPr>
          <w:rFonts w:ascii="Arial Narrow" w:hAnsi="Arial Narrow" w:cs="Arial"/>
          <w:lang w:val="sr-Cyrl-CS"/>
        </w:rPr>
        <w:t>р</w:t>
      </w:r>
      <w:r w:rsidRPr="00EF1C61">
        <w:rPr>
          <w:rFonts w:ascii="Arial Narrow" w:hAnsi="Arial Narrow" w:cs="Arial"/>
          <w:lang w:val="sr-Cyrl-CS"/>
        </w:rPr>
        <w:t>онаћи посао у стању тешке економске ситуације у земљи. Овај проблем је присутан подједнако и у мањим срединама и у већим центрима.</w:t>
      </w:r>
    </w:p>
    <w:p w:rsidR="001C2A3C" w:rsidRPr="00EF1C61" w:rsidRDefault="001C2A3C" w:rsidP="00C9577A">
      <w:pPr>
        <w:tabs>
          <w:tab w:val="left" w:pos="767"/>
        </w:tabs>
        <w:rPr>
          <w:rFonts w:ascii="Arial Narrow" w:hAnsi="Arial Narrow" w:cs="Arial"/>
          <w:lang w:val="sr-Cyrl-CS"/>
        </w:rPr>
      </w:pPr>
    </w:p>
    <w:p w:rsidR="001C2A3C" w:rsidRPr="00EF1C61" w:rsidRDefault="001C2A3C" w:rsidP="00C9577A">
      <w:pPr>
        <w:tabs>
          <w:tab w:val="left" w:pos="767"/>
        </w:tabs>
        <w:rPr>
          <w:rFonts w:ascii="Arial Narrow" w:hAnsi="Arial Narrow" w:cs="Arial"/>
          <w:lang w:val="sr-Cyrl-CS"/>
        </w:rPr>
      </w:pPr>
    </w:p>
    <w:p w:rsidR="001C2A3C" w:rsidRPr="00EF1C61" w:rsidRDefault="001C2A3C" w:rsidP="00C9577A">
      <w:pPr>
        <w:tabs>
          <w:tab w:val="left" w:pos="767"/>
        </w:tabs>
        <w:rPr>
          <w:rFonts w:ascii="Arial Narrow" w:hAnsi="Arial Narrow" w:cs="Arial"/>
          <w:lang w:val="sr-Cyrl-CS"/>
        </w:rPr>
      </w:pPr>
    </w:p>
    <w:p w:rsidR="001C2A3C" w:rsidRPr="00EF1C61" w:rsidRDefault="001C2A3C" w:rsidP="00F7233B">
      <w:pPr>
        <w:numPr>
          <w:ilvl w:val="0"/>
          <w:numId w:val="11"/>
        </w:numPr>
        <w:tabs>
          <w:tab w:val="left" w:pos="767"/>
        </w:tabs>
        <w:rPr>
          <w:rFonts w:ascii="Arial Narrow" w:hAnsi="Arial Narrow" w:cs="Arial"/>
          <w:b/>
          <w:bCs/>
          <w:i/>
          <w:lang w:val="sr-Cyrl-CS"/>
        </w:rPr>
      </w:pPr>
      <w:r w:rsidRPr="00EF1C61">
        <w:rPr>
          <w:rFonts w:ascii="Arial Narrow" w:hAnsi="Arial Narrow" w:cs="Arial"/>
          <w:b/>
          <w:bCs/>
          <w:i/>
          <w:lang w:val="sr-Cyrl-CS"/>
        </w:rPr>
        <w:t>Мобилност младих</w:t>
      </w:r>
    </w:p>
    <w:p w:rsidR="001C2A3C" w:rsidRPr="00EF1C61" w:rsidRDefault="001C2A3C" w:rsidP="00223FA5">
      <w:pPr>
        <w:jc w:val="center"/>
        <w:rPr>
          <w:rFonts w:ascii="Arial Narrow" w:hAnsi="Arial Narrow" w:cs="Arial"/>
          <w:lang w:val="sr-Cyrl-CS"/>
        </w:rPr>
      </w:pPr>
    </w:p>
    <w:p w:rsidR="001C2A3C" w:rsidRPr="00EF1C61" w:rsidRDefault="001C2A3C" w:rsidP="00F7233B">
      <w:pPr>
        <w:suppressAutoHyphens w:val="0"/>
        <w:autoSpaceDE w:val="0"/>
        <w:autoSpaceDN w:val="0"/>
        <w:adjustRightInd w:val="0"/>
        <w:jc w:val="both"/>
        <w:rPr>
          <w:rFonts w:ascii="Arial Narrow" w:hAnsi="Arial Narrow" w:cs="ArialMT"/>
          <w:lang w:val="sr-Cyrl-CS" w:eastAsia="en-US"/>
        </w:rPr>
      </w:pPr>
      <w:r w:rsidRPr="00EF1C61">
        <w:rPr>
          <w:rFonts w:ascii="Arial Narrow" w:hAnsi="Arial Narrow" w:cs="ArialMT"/>
          <w:lang w:val="sr-Cyrl-CS" w:eastAsia="en-US"/>
        </w:rPr>
        <w:t xml:space="preserve"> </w:t>
      </w:r>
      <w:r w:rsidRPr="00EF1C61">
        <w:rPr>
          <w:rFonts w:ascii="Arial Narrow" w:hAnsi="Arial Narrow" w:cs="ArialMT"/>
          <w:lang w:val="sr-Cyrl-CS" w:eastAsia="en-US"/>
        </w:rPr>
        <w:tab/>
        <w:t>У односу на проблеме који су се односили на мобилност младих у протеклом периоду, олакшавајућа је околност укидање виза, чиме су се младима  отвориле потпуно нове могућност</w:t>
      </w:r>
      <w:r>
        <w:rPr>
          <w:rFonts w:ascii="Arial Narrow" w:hAnsi="Arial Narrow" w:cs="ArialMT"/>
          <w:lang w:val="sr-Cyrl-CS" w:eastAsia="en-US"/>
        </w:rPr>
        <w:t>и. Појам саме мобилности младих</w:t>
      </w:r>
      <w:r w:rsidRPr="00EF1C61">
        <w:rPr>
          <w:rFonts w:ascii="Arial Narrow" w:hAnsi="Arial Narrow" w:cs="ArialMT"/>
          <w:lang w:val="sr-Cyrl-CS" w:eastAsia="en-US"/>
        </w:rPr>
        <w:t xml:space="preserve"> укључује разне аспекте живота младих људи, од образовне, културне и туристичке покретљивости, до међународне сарадње и размене.</w:t>
      </w:r>
    </w:p>
    <w:p w:rsidR="001C2A3C" w:rsidRPr="00EF1C61" w:rsidRDefault="001C2A3C" w:rsidP="00F7233B">
      <w:pPr>
        <w:suppressAutoHyphens w:val="0"/>
        <w:autoSpaceDE w:val="0"/>
        <w:autoSpaceDN w:val="0"/>
        <w:adjustRightInd w:val="0"/>
        <w:ind w:firstLine="720"/>
        <w:jc w:val="both"/>
        <w:rPr>
          <w:rFonts w:ascii="Arial Narrow" w:hAnsi="Arial Narrow" w:cs="ArialMT"/>
          <w:lang w:val="sr-Cyrl-CS" w:eastAsia="en-US"/>
        </w:rPr>
      </w:pPr>
      <w:r w:rsidRPr="00EF1C61">
        <w:rPr>
          <w:rFonts w:ascii="Arial Narrow" w:hAnsi="Arial Narrow" w:cs="Arial"/>
          <w:lang w:val="sr-Cyrl-CS"/>
        </w:rPr>
        <w:t xml:space="preserve">За разлику од ранијих истраживања која смо радили у склопу истраживања слободног времена младих (2007), када су подаци о путовањима младих били поражавајући, данас је видан изузетан напредак код мобилности средњошколаца. Године 2007. на питање да ли си путовао у иностранство -  39% младих је одговорило да никада није било у иностраству. Ови подаци 2011. године су потпуно другачији, тако да </w:t>
      </w:r>
      <w:r>
        <w:rPr>
          <w:rFonts w:ascii="Arial Narrow" w:hAnsi="Arial Narrow" w:cs="Arial"/>
          <w:lang w:val="sr-Cyrl-CS"/>
        </w:rPr>
        <w:t xml:space="preserve">се </w:t>
      </w:r>
      <w:r w:rsidRPr="00EF1C61">
        <w:rPr>
          <w:rFonts w:ascii="Arial Narrow" w:hAnsi="Arial Narrow" w:cs="Arial"/>
          <w:lang w:val="sr-Cyrl-CS"/>
        </w:rPr>
        <w:t xml:space="preserve">само 7.75% ученика изјаснило да није путовало ван граница. Највећи проценат младих 28,97% путовало </w:t>
      </w:r>
      <w:r>
        <w:rPr>
          <w:rFonts w:ascii="Arial Narrow" w:hAnsi="Arial Narrow" w:cs="Arial"/>
          <w:lang w:val="sr-Cyrl-CS"/>
        </w:rPr>
        <w:t xml:space="preserve">је </w:t>
      </w:r>
      <w:r w:rsidRPr="00EF1C61">
        <w:rPr>
          <w:rFonts w:ascii="Arial Narrow" w:hAnsi="Arial Narrow" w:cs="Arial"/>
          <w:lang w:val="sr-Cyrl-CS"/>
        </w:rPr>
        <w:t>у више од 5 земаља. Обзиром да је истраживање рађено у завршним разредима средње школе, могуће је да су у нижим разредима проценти мањи, али у просеку је ситуација знатно боља у</w:t>
      </w:r>
      <w:r>
        <w:rPr>
          <w:rFonts w:ascii="Arial Narrow" w:hAnsi="Arial Narrow" w:cs="Arial"/>
          <w:lang w:val="sr-Cyrl-CS"/>
        </w:rPr>
        <w:t xml:space="preserve"> односу на прет</w:t>
      </w:r>
      <w:r w:rsidRPr="00EF1C61">
        <w:rPr>
          <w:rFonts w:ascii="Arial Narrow" w:hAnsi="Arial Narrow" w:cs="Arial"/>
          <w:lang w:val="sr-Cyrl-CS"/>
        </w:rPr>
        <w:t>ходни период. Најмањи је број оних који нису нигде путовали, што охрабрује и показује да је од великог значаја укидање виза за земље ЕУ, јер су млади имали конкретни бенефит од тога.</w:t>
      </w:r>
    </w:p>
    <w:p w:rsidR="001C2A3C" w:rsidRDefault="001C2A3C" w:rsidP="00DD20A6">
      <w:pPr>
        <w:tabs>
          <w:tab w:val="left" w:pos="676"/>
        </w:tabs>
        <w:jc w:val="both"/>
        <w:rPr>
          <w:rFonts w:ascii="Arial Narrow" w:hAnsi="Arial Narrow" w:cs="Arial"/>
          <w:lang w:val="sr-Cyrl-CS"/>
        </w:rPr>
      </w:pPr>
      <w:r w:rsidRPr="00EF1C61">
        <w:rPr>
          <w:rFonts w:ascii="Arial Narrow" w:hAnsi="Arial Narrow" w:cs="Arial"/>
          <w:lang w:val="sr-Cyrl-CS"/>
        </w:rPr>
        <w:tab/>
      </w:r>
    </w:p>
    <w:p w:rsidR="001C2A3C" w:rsidRDefault="001C2A3C" w:rsidP="00DD20A6">
      <w:pPr>
        <w:tabs>
          <w:tab w:val="left" w:pos="990"/>
        </w:tabs>
        <w:rPr>
          <w:rFonts w:ascii="Arial Narrow" w:hAnsi="Arial Narrow" w:cs="Arial"/>
          <w:lang w:val="en-US"/>
        </w:rPr>
      </w:pPr>
    </w:p>
    <w:p w:rsidR="001C2A3C" w:rsidRPr="001307CC" w:rsidRDefault="001C2A3C" w:rsidP="00DD20A6">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7: Фрекфенција и проценти посећених земаља</w:t>
      </w:r>
    </w:p>
    <w:p w:rsidR="001C2A3C" w:rsidRPr="00F662CF" w:rsidRDefault="001C2A3C" w:rsidP="00223FA5">
      <w:pPr>
        <w:jc w:val="center"/>
        <w:rPr>
          <w:rFonts w:ascii="Arial Narrow" w:hAnsi="Arial Narrow" w:cs="Arial"/>
          <w:lang w:val="sr-Cyrl-CS"/>
        </w:rPr>
      </w:pPr>
    </w:p>
    <w:tbl>
      <w:tblPr>
        <w:tblW w:w="6720" w:type="dxa"/>
        <w:jc w:val="center"/>
        <w:tblLook w:val="00A0"/>
      </w:tblPr>
      <w:tblGrid>
        <w:gridCol w:w="866"/>
        <w:gridCol w:w="1031"/>
        <w:gridCol w:w="1031"/>
        <w:gridCol w:w="1031"/>
        <w:gridCol w:w="865"/>
        <w:gridCol w:w="865"/>
        <w:gridCol w:w="1031"/>
      </w:tblGrid>
      <w:tr w:rsidR="001C2A3C" w:rsidRPr="00EF1C61" w:rsidTr="00F87F40">
        <w:trPr>
          <w:trHeight w:val="255"/>
          <w:jc w:val="center"/>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F87F40">
            <w:pPr>
              <w:jc w:val="center"/>
              <w:rPr>
                <w:rFonts w:ascii="Arial Narrow" w:hAnsi="Arial Narrow" w:cs="Arial"/>
                <w:b/>
                <w:bCs/>
              </w:rPr>
            </w:pPr>
            <w:r w:rsidRPr="00EF1C61">
              <w:rPr>
                <w:rFonts w:ascii="Arial Narrow" w:hAnsi="Arial Narrow" w:cs="Arial"/>
                <w:b/>
                <w:bCs/>
              </w:rPr>
              <w:t xml:space="preserve">19. </w:t>
            </w:r>
            <w:r w:rsidRPr="00EF1C61">
              <w:rPr>
                <w:rFonts w:ascii="Arial Narrow" w:hAnsi="Arial Narrow" w:cs="Arial"/>
                <w:b/>
                <w:bCs/>
                <w:lang w:val="sr-Cyrl-CS"/>
              </w:rPr>
              <w:t>У колико си земаља путовао/ла</w:t>
            </w:r>
            <w:r w:rsidRPr="00EF1C61">
              <w:rPr>
                <w:rFonts w:ascii="Arial Narrow" w:hAnsi="Arial Narrow" w:cs="Arial"/>
                <w:b/>
                <w:bCs/>
              </w:rPr>
              <w:t>?</w:t>
            </w:r>
          </w:p>
        </w:tc>
      </w:tr>
      <w:tr w:rsidR="001C2A3C" w:rsidRPr="00E3524A" w:rsidTr="00F87F40">
        <w:trPr>
          <w:trHeight w:val="255"/>
          <w:jc w:val="center"/>
        </w:trPr>
        <w:tc>
          <w:tcPr>
            <w:tcW w:w="866" w:type="dxa"/>
            <w:tcBorders>
              <w:top w:val="nil"/>
              <w:left w:val="single" w:sz="4" w:space="0" w:color="auto"/>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0</w:t>
            </w:r>
          </w:p>
        </w:tc>
        <w:tc>
          <w:tcPr>
            <w:tcW w:w="1031"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1</w:t>
            </w:r>
          </w:p>
        </w:tc>
        <w:tc>
          <w:tcPr>
            <w:tcW w:w="1031"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2</w:t>
            </w:r>
          </w:p>
        </w:tc>
        <w:tc>
          <w:tcPr>
            <w:tcW w:w="1031"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3</w:t>
            </w:r>
          </w:p>
        </w:tc>
        <w:tc>
          <w:tcPr>
            <w:tcW w:w="865"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4</w:t>
            </w:r>
          </w:p>
        </w:tc>
        <w:tc>
          <w:tcPr>
            <w:tcW w:w="865"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5</w:t>
            </w:r>
          </w:p>
        </w:tc>
        <w:tc>
          <w:tcPr>
            <w:tcW w:w="1031"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више</w:t>
            </w:r>
          </w:p>
        </w:tc>
      </w:tr>
      <w:tr w:rsidR="001C2A3C" w:rsidRPr="00E3524A" w:rsidTr="00F87F40">
        <w:trPr>
          <w:trHeight w:val="255"/>
          <w:jc w:val="center"/>
        </w:trPr>
        <w:tc>
          <w:tcPr>
            <w:tcW w:w="866" w:type="dxa"/>
            <w:tcBorders>
              <w:top w:val="nil"/>
              <w:left w:val="single" w:sz="4" w:space="0" w:color="auto"/>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42</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81</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100</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63</w:t>
            </w:r>
          </w:p>
        </w:tc>
        <w:tc>
          <w:tcPr>
            <w:tcW w:w="865"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39</w:t>
            </w:r>
          </w:p>
        </w:tc>
        <w:tc>
          <w:tcPr>
            <w:tcW w:w="865"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48</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157</w:t>
            </w:r>
          </w:p>
        </w:tc>
      </w:tr>
      <w:tr w:rsidR="001C2A3C" w:rsidRPr="00E3524A" w:rsidTr="00F87F40">
        <w:trPr>
          <w:trHeight w:val="255"/>
          <w:jc w:val="center"/>
        </w:trPr>
        <w:tc>
          <w:tcPr>
            <w:tcW w:w="866" w:type="dxa"/>
            <w:tcBorders>
              <w:top w:val="nil"/>
              <w:left w:val="single" w:sz="4" w:space="0" w:color="auto"/>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7.75%</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14.94%</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18.45%</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11.62%</w:t>
            </w:r>
          </w:p>
        </w:tc>
        <w:tc>
          <w:tcPr>
            <w:tcW w:w="865"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7.20%</w:t>
            </w:r>
          </w:p>
        </w:tc>
        <w:tc>
          <w:tcPr>
            <w:tcW w:w="865"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8.86%</w:t>
            </w:r>
          </w:p>
        </w:tc>
        <w:tc>
          <w:tcPr>
            <w:tcW w:w="1031"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28.97%</w:t>
            </w:r>
          </w:p>
        </w:tc>
      </w:tr>
    </w:tbl>
    <w:p w:rsidR="001C2A3C" w:rsidRDefault="001C2A3C" w:rsidP="001C16B5">
      <w:pPr>
        <w:rPr>
          <w:rFonts w:ascii="Arial Narrow" w:hAnsi="Arial Narrow" w:cs="Arial"/>
          <w:noProof/>
          <w:sz w:val="20"/>
          <w:szCs w:val="20"/>
          <w:lang w:val="sr-Cyrl-CS"/>
        </w:rPr>
      </w:pPr>
    </w:p>
    <w:p w:rsidR="001C2A3C" w:rsidRDefault="001C2A3C" w:rsidP="001C16B5">
      <w:pPr>
        <w:rPr>
          <w:rFonts w:ascii="Arial Narrow" w:hAnsi="Arial Narrow" w:cs="Arial"/>
          <w:noProof/>
          <w:sz w:val="20"/>
          <w:szCs w:val="20"/>
          <w:lang w:val="sr-Cyrl-CS"/>
        </w:rPr>
      </w:pPr>
    </w:p>
    <w:p w:rsidR="001C2A3C" w:rsidRDefault="001C2A3C" w:rsidP="001C16B5">
      <w:pPr>
        <w:rPr>
          <w:rFonts w:ascii="Arial Narrow" w:hAnsi="Arial Narrow" w:cs="Arial"/>
          <w:noProof/>
          <w:sz w:val="20"/>
          <w:szCs w:val="20"/>
          <w:lang w:val="en-US"/>
        </w:rPr>
      </w:pPr>
    </w:p>
    <w:p w:rsidR="001C2A3C" w:rsidRPr="002D69A5" w:rsidRDefault="001C2A3C" w:rsidP="001C16B5">
      <w:pPr>
        <w:rPr>
          <w:rFonts w:ascii="Arial Narrow" w:hAnsi="Arial Narrow" w:cs="Arial"/>
          <w:noProof/>
          <w:sz w:val="20"/>
          <w:szCs w:val="20"/>
          <w:lang w:val="en-US"/>
        </w:rPr>
      </w:pPr>
    </w:p>
    <w:p w:rsidR="001C2A3C" w:rsidRPr="00EF1C61" w:rsidRDefault="001C2A3C" w:rsidP="00743E83">
      <w:pPr>
        <w:numPr>
          <w:ilvl w:val="0"/>
          <w:numId w:val="11"/>
        </w:numPr>
        <w:rPr>
          <w:rFonts w:ascii="Arial Narrow" w:hAnsi="Arial Narrow" w:cs="Arial"/>
          <w:b/>
          <w:bCs/>
          <w:i/>
          <w:noProof/>
          <w:lang w:val="sr-Cyrl-CS"/>
        </w:rPr>
      </w:pPr>
      <w:r w:rsidRPr="00EF1C61">
        <w:rPr>
          <w:rFonts w:ascii="Arial Narrow" w:hAnsi="Arial Narrow" w:cs="Arial"/>
          <w:b/>
          <w:bCs/>
          <w:i/>
          <w:noProof/>
          <w:lang w:val="sr-Cyrl-CS"/>
        </w:rPr>
        <w:t>Политички активизам младих</w:t>
      </w:r>
      <w:r w:rsidRPr="00EF1C61">
        <w:rPr>
          <w:rFonts w:ascii="Arial Narrow" w:hAnsi="Arial Narrow" w:cs="Arial"/>
          <w:b/>
          <w:bCs/>
          <w:i/>
          <w:noProof/>
          <w:lang w:val="sr-Cyrl-CS"/>
        </w:rPr>
        <w:tab/>
      </w:r>
      <w:r w:rsidRPr="00EF1C61">
        <w:rPr>
          <w:rFonts w:ascii="Arial Narrow" w:hAnsi="Arial Narrow" w:cs="Arial"/>
          <w:b/>
          <w:bCs/>
          <w:i/>
          <w:noProof/>
          <w:lang w:val="sr-Cyrl-CS"/>
        </w:rPr>
        <w:tab/>
      </w:r>
    </w:p>
    <w:p w:rsidR="001C2A3C" w:rsidRPr="00EF1C61" w:rsidRDefault="001C2A3C" w:rsidP="005E42BE">
      <w:pPr>
        <w:suppressAutoHyphens w:val="0"/>
        <w:autoSpaceDE w:val="0"/>
        <w:autoSpaceDN w:val="0"/>
        <w:adjustRightInd w:val="0"/>
        <w:jc w:val="both"/>
        <w:rPr>
          <w:rFonts w:ascii="Arial Narrow" w:hAnsi="Arial Narrow" w:cs="Arial"/>
          <w:b/>
          <w:bCs/>
          <w:noProof/>
          <w:lang w:val="sr-Cyrl-CS"/>
        </w:rPr>
      </w:pPr>
    </w:p>
    <w:p w:rsidR="001C2A3C" w:rsidRPr="00EF1C61" w:rsidRDefault="001C2A3C" w:rsidP="00743E83">
      <w:pPr>
        <w:suppressAutoHyphens w:val="0"/>
        <w:autoSpaceDE w:val="0"/>
        <w:autoSpaceDN w:val="0"/>
        <w:adjustRightInd w:val="0"/>
        <w:ind w:firstLine="360"/>
        <w:jc w:val="both"/>
        <w:rPr>
          <w:rFonts w:ascii="Arial Narrow" w:hAnsi="Arial Narrow" w:cs="ArialMT"/>
          <w:lang w:val="sr-Cyrl-CS" w:eastAsia="en-US"/>
        </w:rPr>
      </w:pPr>
      <w:r w:rsidRPr="00EF1C61">
        <w:rPr>
          <w:rFonts w:ascii="Arial Narrow" w:hAnsi="Arial Narrow" w:cs="ArialMT"/>
          <w:lang w:val="sr-Cyrl-CS" w:eastAsia="en-US"/>
        </w:rPr>
        <w:t xml:space="preserve">Посматрајући генерално популацију младих у Србији, приметна је њихова отуђеност и резервисаност у односу на политички ангажман и недовољно разумевање улоге одговорног појединца/ке у изградњи друштва. Зато је неопходно промовисати улогу младих у политичком животу које ће дати подршку њиховом мотивисању за политички ангажман. </w:t>
      </w:r>
    </w:p>
    <w:p w:rsidR="001C2A3C" w:rsidRPr="00EF1C61" w:rsidRDefault="001C2A3C" w:rsidP="00E760A3">
      <w:pPr>
        <w:ind w:firstLine="360"/>
        <w:jc w:val="both"/>
        <w:rPr>
          <w:rFonts w:ascii="Arial Narrow" w:hAnsi="Arial Narrow" w:cs="Arial"/>
          <w:noProof/>
          <w:lang w:val="sr-Cyrl-CS"/>
        </w:rPr>
      </w:pPr>
      <w:r w:rsidRPr="00EF1C61">
        <w:rPr>
          <w:rFonts w:ascii="Arial Narrow" w:hAnsi="Arial Narrow" w:cs="Arial"/>
          <w:noProof/>
          <w:lang w:val="sr-Cyrl-CS"/>
        </w:rPr>
        <w:t xml:space="preserve">Испитивање политичког активизма младих спроведен је кроз три питања. Лични однос према политичком активизму и став према младим особама као потенцијалним функционерима. Из одговора које смо добили можемо закључити да млади </w:t>
      </w:r>
      <w:r>
        <w:rPr>
          <w:rFonts w:ascii="Arial Narrow" w:hAnsi="Arial Narrow" w:cs="Arial"/>
          <w:noProof/>
          <w:lang w:val="sr-Cyrl-CS"/>
        </w:rPr>
        <w:t xml:space="preserve">генерално </w:t>
      </w:r>
      <w:r w:rsidRPr="00EF1C61">
        <w:rPr>
          <w:rFonts w:ascii="Arial Narrow" w:hAnsi="Arial Narrow" w:cs="Arial"/>
          <w:noProof/>
          <w:lang w:val="sr-Cyrl-CS"/>
        </w:rPr>
        <w:t xml:space="preserve">имају негативан однос према политици. Према истраживању, очито је да политика </w:t>
      </w:r>
      <w:r>
        <w:rPr>
          <w:rFonts w:ascii="Arial Narrow" w:hAnsi="Arial Narrow" w:cs="Arial"/>
          <w:noProof/>
          <w:lang w:val="sr-Cyrl-CS"/>
        </w:rPr>
        <w:t xml:space="preserve">младе </w:t>
      </w:r>
      <w:r w:rsidRPr="00EF1C61">
        <w:rPr>
          <w:rFonts w:ascii="Arial Narrow" w:hAnsi="Arial Narrow" w:cs="Arial"/>
          <w:noProof/>
          <w:lang w:val="sr-Cyrl-CS"/>
        </w:rPr>
        <w:t xml:space="preserve">углавном не занима. Чак 44,10% младих, што представља </w:t>
      </w:r>
      <w:r>
        <w:rPr>
          <w:rFonts w:ascii="Arial Narrow" w:hAnsi="Arial Narrow" w:cs="Arial"/>
          <w:noProof/>
          <w:lang w:val="sr-Cyrl-CS"/>
        </w:rPr>
        <w:t>убедљиво највећи проценат</w:t>
      </w:r>
      <w:r w:rsidRPr="00EF1C61">
        <w:rPr>
          <w:rFonts w:ascii="Arial Narrow" w:hAnsi="Arial Narrow" w:cs="Arial"/>
          <w:noProof/>
          <w:lang w:val="sr-Cyrl-CS"/>
        </w:rPr>
        <w:t>, одговорило да их поли</w:t>
      </w:r>
      <w:r>
        <w:rPr>
          <w:rFonts w:ascii="Arial Narrow" w:hAnsi="Arial Narrow" w:cs="Arial"/>
          <w:noProof/>
          <w:lang w:val="sr-Cyrl-CS"/>
        </w:rPr>
        <w:t>ти</w:t>
      </w:r>
      <w:r w:rsidRPr="00EF1C61">
        <w:rPr>
          <w:rFonts w:ascii="Arial Narrow" w:hAnsi="Arial Narrow" w:cs="Arial"/>
          <w:noProof/>
          <w:lang w:val="sr-Cyrl-CS"/>
        </w:rPr>
        <w:t xml:space="preserve">ка </w:t>
      </w:r>
      <w:r>
        <w:rPr>
          <w:rFonts w:ascii="Arial Narrow" w:hAnsi="Arial Narrow" w:cs="Arial"/>
          <w:noProof/>
          <w:lang w:val="sr-Cyrl-CS"/>
        </w:rPr>
        <w:t xml:space="preserve">уопште </w:t>
      </w:r>
      <w:r w:rsidRPr="00EF1C61">
        <w:rPr>
          <w:rFonts w:ascii="Arial Narrow" w:hAnsi="Arial Narrow" w:cs="Arial"/>
          <w:noProof/>
          <w:lang w:val="sr-Cyrl-CS"/>
        </w:rPr>
        <w:t>не занима. Најмањи број од 4,24% младих су активни у политичкој странци (подмлатку). 13,10% сматра да би политико</w:t>
      </w:r>
      <w:r>
        <w:rPr>
          <w:rFonts w:ascii="Arial Narrow" w:hAnsi="Arial Narrow" w:cs="Arial"/>
          <w:noProof/>
          <w:lang w:val="sr-Cyrl-CS"/>
        </w:rPr>
        <w:t>м требало да се баве политичари, што негде упућује на разочаравајући податак, да они чак нису свесни да они  сами својим укључивањем у политички живот могу утицати на промене у друштву и на свој положај у њему.</w:t>
      </w:r>
      <w:r w:rsidRPr="00EF1C61">
        <w:rPr>
          <w:rFonts w:ascii="Arial Narrow" w:hAnsi="Arial Narrow" w:cs="Arial"/>
          <w:noProof/>
          <w:lang w:val="sr-Cyrl-CS"/>
        </w:rPr>
        <w:t xml:space="preserve"> </w:t>
      </w:r>
      <w:r>
        <w:rPr>
          <w:rFonts w:ascii="Arial Narrow" w:hAnsi="Arial Narrow" w:cs="Arial"/>
          <w:noProof/>
          <w:lang w:val="sr-Cyrl-CS"/>
        </w:rPr>
        <w:t>Отуда произилази и податак да с</w:t>
      </w:r>
      <w:r w:rsidRPr="00EF1C61">
        <w:rPr>
          <w:rFonts w:ascii="Arial Narrow" w:hAnsi="Arial Narrow" w:cs="Arial"/>
          <w:noProof/>
          <w:lang w:val="sr-Cyrl-CS"/>
        </w:rPr>
        <w:t>амо 11,</w:t>
      </w:r>
      <w:r>
        <w:rPr>
          <w:rFonts w:ascii="Arial Narrow" w:hAnsi="Arial Narrow" w:cs="Arial"/>
          <w:noProof/>
          <w:lang w:val="sr-Cyrl-CS"/>
        </w:rPr>
        <w:t xml:space="preserve">62% </w:t>
      </w:r>
      <w:r w:rsidRPr="00EF1C61">
        <w:rPr>
          <w:rFonts w:ascii="Arial Narrow" w:hAnsi="Arial Narrow" w:cs="Arial"/>
          <w:noProof/>
          <w:lang w:val="sr-Cyrl-CS"/>
        </w:rPr>
        <w:t>сматра да би требало да буде више младих у политичким странкама, док  20% младих прати политичка де</w:t>
      </w:r>
      <w:r>
        <w:rPr>
          <w:rFonts w:ascii="Arial Narrow" w:hAnsi="Arial Narrow" w:cs="Arial"/>
          <w:noProof/>
          <w:lang w:val="sr-Cyrl-CS"/>
        </w:rPr>
        <w:t>шавања али не жели да учествује. З</w:t>
      </w:r>
      <w:r w:rsidRPr="00EF1C61">
        <w:rPr>
          <w:rFonts w:ascii="Arial Narrow" w:hAnsi="Arial Narrow" w:cs="Arial"/>
          <w:noProof/>
          <w:lang w:val="sr-Cyrl-CS"/>
        </w:rPr>
        <w:t>абрињавајуће</w:t>
      </w:r>
      <w:r>
        <w:rPr>
          <w:rFonts w:ascii="Arial Narrow" w:hAnsi="Arial Narrow" w:cs="Arial"/>
          <w:noProof/>
          <w:lang w:val="sr-Cyrl-CS"/>
        </w:rPr>
        <w:t xml:space="preserve"> је велики проценат од</w:t>
      </w:r>
      <w:r w:rsidRPr="00EF1C61">
        <w:rPr>
          <w:rFonts w:ascii="Arial Narrow" w:hAnsi="Arial Narrow" w:cs="Arial"/>
          <w:noProof/>
          <w:lang w:val="sr-Cyrl-CS"/>
        </w:rPr>
        <w:t xml:space="preserve"> 20,85% младих потпуно незаинтересовано и нема никакав став о овој теми. Поруке младих у великој мери указују да они имају свој став о политичарима и оно што износе као велики проблем је корупција. </w:t>
      </w:r>
    </w:p>
    <w:p w:rsidR="001C2A3C" w:rsidRDefault="001C2A3C" w:rsidP="00E32880">
      <w:pPr>
        <w:jc w:val="both"/>
        <w:rPr>
          <w:rFonts w:ascii="Arial Narrow" w:hAnsi="Arial Narrow" w:cs="Arial"/>
          <w:noProof/>
          <w:lang w:val="en-US"/>
        </w:rPr>
      </w:pPr>
    </w:p>
    <w:p w:rsidR="001C2A3C" w:rsidRPr="002D69A5" w:rsidRDefault="001C2A3C" w:rsidP="00E32880">
      <w:pPr>
        <w:jc w:val="both"/>
        <w:rPr>
          <w:rFonts w:ascii="Arial Narrow" w:hAnsi="Arial Narrow" w:cs="Arial"/>
          <w:noProof/>
          <w:lang w:val="en-US"/>
        </w:rPr>
      </w:pPr>
    </w:p>
    <w:p w:rsidR="001C2A3C" w:rsidRPr="00EF1C61" w:rsidRDefault="001C2A3C" w:rsidP="00DD20A6">
      <w:pPr>
        <w:tabs>
          <w:tab w:val="left" w:pos="676"/>
        </w:tabs>
        <w:jc w:val="both"/>
        <w:rPr>
          <w:rFonts w:ascii="Arial Narrow" w:hAnsi="Arial Narrow" w:cs="Arial"/>
          <w:lang w:val="sr-Cyrl-CS"/>
        </w:rPr>
      </w:pPr>
    </w:p>
    <w:p w:rsidR="001C2A3C" w:rsidRPr="001307CC" w:rsidRDefault="001C2A3C" w:rsidP="00DD20A6">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7: Фрекфенција и проценти односа младих према политичком активизму</w:t>
      </w:r>
    </w:p>
    <w:p w:rsidR="001C2A3C" w:rsidRPr="00EF1C61" w:rsidRDefault="001C2A3C" w:rsidP="00E32880">
      <w:pPr>
        <w:jc w:val="both"/>
        <w:rPr>
          <w:rFonts w:ascii="Arial Narrow" w:hAnsi="Arial Narrow" w:cs="Arial"/>
          <w:noProof/>
          <w:lang w:val="sr-Cyrl-CS"/>
        </w:rPr>
      </w:pPr>
    </w:p>
    <w:p w:rsidR="001C2A3C" w:rsidRPr="00EF1C61" w:rsidRDefault="001C2A3C" w:rsidP="00223FA5">
      <w:pPr>
        <w:jc w:val="center"/>
        <w:rPr>
          <w:rFonts w:ascii="Arial Narrow" w:hAnsi="Arial Narrow" w:cs="Arial"/>
          <w:noProof/>
        </w:rPr>
      </w:pPr>
    </w:p>
    <w:tbl>
      <w:tblPr>
        <w:tblW w:w="5760" w:type="dxa"/>
        <w:jc w:val="center"/>
        <w:tblLook w:val="00A0"/>
      </w:tblPr>
      <w:tblGrid>
        <w:gridCol w:w="829"/>
        <w:gridCol w:w="987"/>
        <w:gridCol w:w="986"/>
        <w:gridCol w:w="986"/>
        <w:gridCol w:w="986"/>
        <w:gridCol w:w="986"/>
      </w:tblGrid>
      <w:tr w:rsidR="001C2A3C" w:rsidRPr="00EF1C61" w:rsidTr="00F87F40">
        <w:trPr>
          <w:trHeight w:val="255"/>
          <w:jc w:val="center"/>
        </w:trPr>
        <w:tc>
          <w:tcPr>
            <w:tcW w:w="576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F87F40">
            <w:pPr>
              <w:jc w:val="center"/>
              <w:rPr>
                <w:rFonts w:ascii="Arial Narrow" w:hAnsi="Arial Narrow" w:cs="Arial"/>
                <w:b/>
                <w:bCs/>
              </w:rPr>
            </w:pPr>
            <w:r w:rsidRPr="00EF1C61">
              <w:rPr>
                <w:rFonts w:ascii="Arial Narrow" w:hAnsi="Arial Narrow" w:cs="Arial"/>
                <w:b/>
                <w:bCs/>
              </w:rPr>
              <w:t xml:space="preserve">20. </w:t>
            </w:r>
            <w:r w:rsidRPr="00EF1C61">
              <w:rPr>
                <w:rFonts w:ascii="Arial Narrow" w:hAnsi="Arial Narrow" w:cs="Arial"/>
                <w:b/>
                <w:bCs/>
                <w:lang w:val="sr-Cyrl-CS"/>
              </w:rPr>
              <w:t>Однос према политичком активизму</w:t>
            </w:r>
            <w:r w:rsidRPr="00EF1C61">
              <w:rPr>
                <w:rFonts w:ascii="Arial Narrow" w:hAnsi="Arial Narrow" w:cs="Arial"/>
                <w:b/>
                <w:bCs/>
              </w:rPr>
              <w:t>?</w:t>
            </w:r>
          </w:p>
        </w:tc>
      </w:tr>
      <w:tr w:rsidR="001C2A3C" w:rsidRPr="00E3524A" w:rsidTr="00F87F40">
        <w:trPr>
          <w:trHeight w:val="255"/>
          <w:jc w:val="center"/>
        </w:trPr>
        <w:tc>
          <w:tcPr>
            <w:tcW w:w="829" w:type="dxa"/>
            <w:tcBorders>
              <w:top w:val="nil"/>
              <w:left w:val="single" w:sz="4" w:space="0" w:color="auto"/>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а</w:t>
            </w:r>
          </w:p>
        </w:tc>
        <w:tc>
          <w:tcPr>
            <w:tcW w:w="987"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б</w:t>
            </w:r>
          </w:p>
        </w:tc>
        <w:tc>
          <w:tcPr>
            <w:tcW w:w="986"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ц</w:t>
            </w:r>
          </w:p>
        </w:tc>
        <w:tc>
          <w:tcPr>
            <w:tcW w:w="986"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д</w:t>
            </w:r>
          </w:p>
        </w:tc>
        <w:tc>
          <w:tcPr>
            <w:tcW w:w="986"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е</w:t>
            </w:r>
          </w:p>
        </w:tc>
        <w:tc>
          <w:tcPr>
            <w:tcW w:w="986" w:type="dxa"/>
            <w:tcBorders>
              <w:top w:val="nil"/>
              <w:left w:val="nil"/>
              <w:bottom w:val="single" w:sz="4" w:space="0" w:color="auto"/>
              <w:right w:val="single" w:sz="4" w:space="0" w:color="auto"/>
            </w:tcBorders>
            <w:shd w:val="clear" w:color="000000" w:fill="C0C0C0"/>
            <w:noWrap/>
            <w:vAlign w:val="center"/>
          </w:tcPr>
          <w:p w:rsidR="001C2A3C" w:rsidRPr="00E3524A" w:rsidRDefault="001C2A3C" w:rsidP="00F87F40">
            <w:pPr>
              <w:jc w:val="center"/>
              <w:rPr>
                <w:rFonts w:ascii="Arial Narrow" w:hAnsi="Arial Narrow" w:cs="Arial"/>
                <w:b/>
                <w:bCs/>
                <w:sz w:val="20"/>
                <w:szCs w:val="20"/>
              </w:rPr>
            </w:pPr>
            <w:r w:rsidRPr="00E3524A">
              <w:rPr>
                <w:rFonts w:ascii="Arial Narrow" w:hAnsi="Arial Narrow" w:cs="Arial"/>
                <w:b/>
                <w:bCs/>
                <w:sz w:val="20"/>
                <w:szCs w:val="20"/>
              </w:rPr>
              <w:t>ф</w:t>
            </w:r>
          </w:p>
        </w:tc>
      </w:tr>
      <w:tr w:rsidR="001C2A3C" w:rsidRPr="00E3524A" w:rsidTr="00F87F40">
        <w:trPr>
          <w:trHeight w:val="255"/>
          <w:jc w:val="center"/>
        </w:trPr>
        <w:tc>
          <w:tcPr>
            <w:tcW w:w="829" w:type="dxa"/>
            <w:tcBorders>
              <w:top w:val="nil"/>
              <w:left w:val="single" w:sz="4" w:space="0" w:color="auto"/>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23</w:t>
            </w:r>
          </w:p>
        </w:tc>
        <w:tc>
          <w:tcPr>
            <w:tcW w:w="987"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109</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71</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63</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239</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113</w:t>
            </w:r>
          </w:p>
        </w:tc>
      </w:tr>
      <w:tr w:rsidR="001C2A3C" w:rsidRPr="00E3524A" w:rsidTr="00F87F40">
        <w:trPr>
          <w:trHeight w:val="255"/>
          <w:jc w:val="center"/>
        </w:trPr>
        <w:tc>
          <w:tcPr>
            <w:tcW w:w="829" w:type="dxa"/>
            <w:tcBorders>
              <w:top w:val="nil"/>
              <w:left w:val="single" w:sz="4" w:space="0" w:color="auto"/>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4.24%</w:t>
            </w:r>
          </w:p>
        </w:tc>
        <w:tc>
          <w:tcPr>
            <w:tcW w:w="987"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20.11%</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13.10%</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11.62%</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44.10%</w:t>
            </w:r>
          </w:p>
        </w:tc>
        <w:tc>
          <w:tcPr>
            <w:tcW w:w="986" w:type="dxa"/>
            <w:tcBorders>
              <w:top w:val="nil"/>
              <w:left w:val="nil"/>
              <w:bottom w:val="single" w:sz="4" w:space="0" w:color="auto"/>
              <w:right w:val="single" w:sz="4" w:space="0" w:color="auto"/>
            </w:tcBorders>
            <w:noWrap/>
            <w:vAlign w:val="bottom"/>
          </w:tcPr>
          <w:p w:rsidR="001C2A3C" w:rsidRPr="00E3524A" w:rsidRDefault="001C2A3C" w:rsidP="00F87F40">
            <w:pPr>
              <w:jc w:val="right"/>
              <w:rPr>
                <w:rFonts w:ascii="Arial Narrow" w:hAnsi="Arial Narrow" w:cs="Arial"/>
                <w:sz w:val="20"/>
                <w:szCs w:val="20"/>
              </w:rPr>
            </w:pPr>
            <w:r w:rsidRPr="00E3524A">
              <w:rPr>
                <w:rFonts w:ascii="Arial Narrow" w:hAnsi="Arial Narrow" w:cs="Arial"/>
                <w:sz w:val="20"/>
                <w:szCs w:val="20"/>
              </w:rPr>
              <w:t>20.85%</w:t>
            </w:r>
          </w:p>
        </w:tc>
      </w:tr>
    </w:tbl>
    <w:p w:rsidR="001C2A3C" w:rsidRPr="00E3524A" w:rsidRDefault="001C2A3C" w:rsidP="00700831">
      <w:pPr>
        <w:rPr>
          <w:rFonts w:ascii="Arial Narrow" w:hAnsi="Arial Narrow" w:cs="Arial"/>
          <w:noProof/>
          <w:sz w:val="20"/>
          <w:szCs w:val="20"/>
        </w:rPr>
      </w:pP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а) активан сам члан политичке странке</w:t>
      </w: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б) пратим политичка дешавања, али не желим да учествујем</w:t>
      </w: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ц) мислим да би политиком требали да се баве политичари</w:t>
      </w: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д) требало би да буде више младих у политичким странкама</w:t>
      </w: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е) политика ме не занима</w:t>
      </w:r>
    </w:p>
    <w:p w:rsidR="001C2A3C" w:rsidRPr="002A46F0" w:rsidRDefault="001C2A3C" w:rsidP="00870CC1">
      <w:pPr>
        <w:tabs>
          <w:tab w:val="left" w:pos="660"/>
        </w:tabs>
        <w:rPr>
          <w:rFonts w:ascii="Arial Narrow" w:hAnsi="Arial Narrow" w:cs="Arial"/>
          <w:noProof/>
          <w:sz w:val="20"/>
          <w:szCs w:val="20"/>
          <w:lang w:val="sr-Cyrl-CS"/>
        </w:rPr>
      </w:pPr>
      <w:r w:rsidRPr="002A46F0">
        <w:rPr>
          <w:rFonts w:ascii="Arial Narrow" w:hAnsi="Arial Narrow" w:cs="Arial"/>
          <w:noProof/>
          <w:sz w:val="20"/>
          <w:szCs w:val="20"/>
          <w:lang w:val="sr-Cyrl-CS"/>
        </w:rPr>
        <w:t>ф) немам став</w:t>
      </w:r>
    </w:p>
    <w:p w:rsidR="001C2A3C" w:rsidRDefault="001C2A3C" w:rsidP="00870CC1">
      <w:pPr>
        <w:tabs>
          <w:tab w:val="left" w:pos="660"/>
        </w:tabs>
        <w:rPr>
          <w:rFonts w:ascii="Arial Narrow" w:hAnsi="Arial Narrow" w:cs="Arial"/>
          <w:noProof/>
        </w:rPr>
      </w:pPr>
    </w:p>
    <w:p w:rsidR="001C2A3C" w:rsidRPr="00EF1C61" w:rsidRDefault="001C2A3C" w:rsidP="00870CC1">
      <w:pPr>
        <w:tabs>
          <w:tab w:val="left" w:pos="660"/>
        </w:tabs>
        <w:rPr>
          <w:rFonts w:ascii="Arial Narrow" w:hAnsi="Arial Narrow" w:cs="Arial"/>
          <w:noProof/>
        </w:rPr>
      </w:pPr>
    </w:p>
    <w:p w:rsidR="001C2A3C" w:rsidRPr="00EF1C61" w:rsidRDefault="001C2A3C" w:rsidP="00870CC1">
      <w:pPr>
        <w:tabs>
          <w:tab w:val="left" w:pos="660"/>
        </w:tabs>
        <w:ind w:firstLine="720"/>
        <w:jc w:val="both"/>
        <w:rPr>
          <w:rFonts w:ascii="Arial Narrow" w:hAnsi="Arial Narrow" w:cs="Arial"/>
          <w:noProof/>
          <w:lang w:val="sr-Cyrl-CS"/>
        </w:rPr>
      </w:pPr>
      <w:r w:rsidRPr="00EF1C61">
        <w:rPr>
          <w:rFonts w:ascii="Arial Narrow" w:hAnsi="Arial Narrow" w:cs="Arial"/>
          <w:noProof/>
          <w:lang w:val="sr-Cyrl-CS"/>
        </w:rPr>
        <w:t xml:space="preserve">Млади имају подељен став о томе да ли би они били способни да обављају неку од функција у локалној власти. Оно што би требало да се подразумева као савим нормално, да млад човак буде председник општине, одборник или на било којој другој функцији, што значи да је способан и да се избори за то место и учествује у кампањи равноправно са осталима. Ова ситуација код младих далеко је од реалне. Они себе углавном не доживљавају на тај начин. Тако је на питање да ли мисле да ли млади могу да обављају неку од функција у локалној власти чак 44,65% одговорило негативно. Ово представља проблем и требало би младе људе охрабривати за веће ангажовање у друштву. Ипак је већина младих 54,24% одговорило да млади могу да обављају функције, али је вероватно да нико то не мисли конкретно на себе, већ на неке друге младе који се баве политиком. С обзиром на чињеницу да су у слободном делу анкете писали о недовољно добром њиховом статусу у друштву које представља маргинализовање младих у друштву, млади би требало да имају што већи утицај и самим тим се више ангажују и буду активнији. </w:t>
      </w:r>
    </w:p>
    <w:p w:rsidR="001C2A3C" w:rsidRPr="00EF1C61" w:rsidRDefault="001C2A3C" w:rsidP="00870CC1">
      <w:pPr>
        <w:tabs>
          <w:tab w:val="left" w:pos="660"/>
        </w:tabs>
        <w:rPr>
          <w:rFonts w:ascii="Arial Narrow" w:hAnsi="Arial Narrow" w:cs="Arial"/>
          <w:noProof/>
          <w:lang w:val="sr-Cyrl-CS"/>
        </w:rPr>
      </w:pPr>
    </w:p>
    <w:p w:rsidR="001C2A3C" w:rsidRPr="00EF1C61" w:rsidRDefault="001C2A3C" w:rsidP="00EC4F17">
      <w:pPr>
        <w:tabs>
          <w:tab w:val="left" w:pos="360"/>
        </w:tabs>
        <w:rPr>
          <w:rFonts w:ascii="Arial Narrow" w:hAnsi="Arial Narrow" w:cs="Arial"/>
          <w:lang w:val="sr-Cyrl-CS"/>
        </w:rPr>
      </w:pPr>
    </w:p>
    <w:p w:rsidR="001C2A3C" w:rsidRPr="00EF1C61" w:rsidRDefault="001C2A3C" w:rsidP="0099290E">
      <w:pPr>
        <w:numPr>
          <w:ilvl w:val="0"/>
          <w:numId w:val="11"/>
        </w:numPr>
        <w:tabs>
          <w:tab w:val="left" w:pos="360"/>
        </w:tabs>
        <w:rPr>
          <w:rFonts w:ascii="Arial Narrow" w:hAnsi="Arial Narrow" w:cs="Arial"/>
          <w:b/>
          <w:bCs/>
          <w:i/>
          <w:lang w:val="sr-Cyrl-CS"/>
        </w:rPr>
      </w:pPr>
      <w:r w:rsidRPr="00EF1C61">
        <w:rPr>
          <w:rFonts w:ascii="Arial Narrow" w:hAnsi="Arial Narrow" w:cs="Arial"/>
          <w:b/>
          <w:bCs/>
          <w:i/>
          <w:lang w:val="sr-Cyrl-CS"/>
        </w:rPr>
        <w:t>Информисаност младих</w:t>
      </w:r>
      <w:r w:rsidRPr="00EF1C61">
        <w:rPr>
          <w:rFonts w:ascii="Arial Narrow" w:hAnsi="Arial Narrow" w:cs="Arial"/>
          <w:b/>
          <w:bCs/>
          <w:i/>
          <w:lang w:val="sr-Cyrl-CS"/>
        </w:rPr>
        <w:tab/>
      </w:r>
    </w:p>
    <w:p w:rsidR="001C2A3C" w:rsidRPr="00EF1C61" w:rsidRDefault="001C2A3C" w:rsidP="00AE6CB4">
      <w:pPr>
        <w:tabs>
          <w:tab w:val="left" w:pos="180"/>
        </w:tabs>
        <w:rPr>
          <w:rFonts w:ascii="Arial Narrow" w:hAnsi="Arial Narrow" w:cs="Arial"/>
          <w:lang w:val="sr-Cyrl-CS"/>
        </w:rPr>
      </w:pPr>
      <w:r w:rsidRPr="00EF1C61">
        <w:rPr>
          <w:rFonts w:ascii="Arial Narrow" w:hAnsi="Arial Narrow" w:cs="Arial"/>
          <w:lang w:val="sr-Cyrl-CS"/>
        </w:rPr>
        <w:tab/>
      </w:r>
    </w:p>
    <w:p w:rsidR="001C2A3C" w:rsidRPr="00EF1C61" w:rsidRDefault="001C2A3C" w:rsidP="0099290E">
      <w:pPr>
        <w:suppressAutoHyphens w:val="0"/>
        <w:autoSpaceDE w:val="0"/>
        <w:autoSpaceDN w:val="0"/>
        <w:adjustRightInd w:val="0"/>
        <w:ind w:firstLine="360"/>
        <w:jc w:val="both"/>
        <w:rPr>
          <w:rFonts w:ascii="Arial Narrow" w:hAnsi="Arial Narrow" w:cs="ArialMT"/>
          <w:lang w:val="sr-Cyrl-CS" w:eastAsia="en-US"/>
        </w:rPr>
      </w:pPr>
      <w:r w:rsidRPr="00EF1C61">
        <w:rPr>
          <w:rFonts w:ascii="Arial Narrow" w:hAnsi="Arial Narrow" w:cs="ArialMT"/>
          <w:lang w:val="sr-Cyrl-CS" w:eastAsia="en-US"/>
        </w:rPr>
        <w:t xml:space="preserve">Информисање младих је  веома признат део омладинског рада у многим Европским земљама. До 2001. године постојало је више од </w:t>
      </w:r>
      <w:r>
        <w:rPr>
          <w:rFonts w:ascii="Arial Narrow" w:hAnsi="Arial Narrow" w:cs="ArialMT"/>
          <w:lang w:val="sr-Cyrl-CS" w:eastAsia="en-US"/>
        </w:rPr>
        <w:t>7</w:t>
      </w:r>
      <w:r w:rsidRPr="00EF1C61">
        <w:rPr>
          <w:rFonts w:ascii="Arial Narrow" w:hAnsi="Arial Narrow" w:cs="ArialMT"/>
          <w:lang w:val="sr-Cyrl-CS" w:eastAsia="en-US"/>
        </w:rPr>
        <w:t xml:space="preserve">000 инфо центара за младе и више од 12000 особа које су радиле у тим центрима у 36 Европских земаља. Ово је јасан доказ како се брзо наша друштва мењају и постају сложенија, што указује на потребу да се младима пруже информације које ће им помоћи да пронађу свој пут у животу и остваре своје аспирације. </w:t>
      </w:r>
    </w:p>
    <w:p w:rsidR="001C2A3C" w:rsidRPr="00EF1C61" w:rsidRDefault="001C2A3C" w:rsidP="00AE6CB4">
      <w:pPr>
        <w:suppressAutoHyphens w:val="0"/>
        <w:autoSpaceDE w:val="0"/>
        <w:autoSpaceDN w:val="0"/>
        <w:adjustRightInd w:val="0"/>
        <w:jc w:val="both"/>
        <w:rPr>
          <w:rFonts w:ascii="Arial Narrow" w:hAnsi="Arial Narrow" w:cs="ArialMT"/>
          <w:lang w:val="sr-Cyrl-CS" w:eastAsia="en-US"/>
        </w:rPr>
      </w:pPr>
      <w:r w:rsidRPr="00EF1C61">
        <w:rPr>
          <w:rFonts w:ascii="Arial Narrow" w:hAnsi="Arial Narrow" w:cs="ArialMT"/>
          <w:lang w:val="sr-Cyrl-CS" w:eastAsia="en-US"/>
        </w:rPr>
        <w:t xml:space="preserve">       У АП Војводини, иако је било сугерисано Акционим планом политике за младе у АП Војводини, до сада је отворен један омладински информативни центар 2011.године у Сремској Каменици. Овај Војвођански информативни центар пружа могућност омладинским организацијама да на квалитетеан и повољан начин реализују своје омладинске пројекте. Отварање информативних центара на локалним нивоима би допринело повећању не само информисаности младих, већ и њиховој мобилности, због тога што би младима пружило информације о попустима на путовања, донаторима, семинарима, пружало помоћ при попуњавању молби за спонзорства и слично.</w:t>
      </w:r>
    </w:p>
    <w:p w:rsidR="001C2A3C" w:rsidRDefault="001C2A3C" w:rsidP="00C9673E">
      <w:pPr>
        <w:suppressAutoHyphens w:val="0"/>
        <w:autoSpaceDE w:val="0"/>
        <w:autoSpaceDN w:val="0"/>
        <w:adjustRightInd w:val="0"/>
        <w:ind w:firstLine="720"/>
        <w:jc w:val="both"/>
        <w:rPr>
          <w:rFonts w:ascii="Arial Narrow" w:hAnsi="Arial Narrow" w:cs="ArialMT"/>
          <w:lang w:val="sr-Cyrl-CS" w:eastAsia="en-US"/>
        </w:rPr>
      </w:pPr>
      <w:r w:rsidRPr="00EF1C61">
        <w:rPr>
          <w:rFonts w:ascii="Arial Narrow" w:hAnsi="Arial Narrow" w:cs="ArialMT"/>
          <w:lang w:val="sr-Cyrl-CS" w:eastAsia="en-US"/>
        </w:rPr>
        <w:t>На основу одговора на питње на који начин се млади информишу, можемо закључити да се повећао број младих који се информишу путем интернета. Информисање путем интернета  са највећим процентом заузима прво место 69,19%. То нису информативни сајтови, већ сајтови друштвених мрежа које млади посећују (сами су уписивали тај податак), на другом месту је информисање преко пријатеља 45,94%, затим путем телевизије 43,17%, у школи 40,96%. Најмање се информишу читајући штампу 26,59% и кроз омладинска удружења 11% што је и логично, зато што су у малој мери учлањени у омладинска удружења.</w:t>
      </w:r>
      <w:r>
        <w:rPr>
          <w:rFonts w:ascii="Arial Narrow" w:hAnsi="Arial Narrow" w:cs="ArialMT"/>
          <w:lang w:val="sr-Cyrl-CS" w:eastAsia="en-US"/>
        </w:rPr>
        <w:br/>
      </w:r>
    </w:p>
    <w:p w:rsidR="001C2A3C" w:rsidRPr="006B7931" w:rsidRDefault="001C2A3C" w:rsidP="00150A85">
      <w:pPr>
        <w:suppressAutoHyphens w:val="0"/>
        <w:autoSpaceDE w:val="0"/>
        <w:autoSpaceDN w:val="0"/>
        <w:adjustRightInd w:val="0"/>
        <w:ind w:firstLine="720"/>
        <w:rPr>
          <w:rFonts w:ascii="Arial Narrow" w:hAnsi="Arial Narrow" w:cs="ArialMT"/>
          <w:lang w:val="sr-Cyrl-CS" w:eastAsia="en-US"/>
        </w:rPr>
      </w:pPr>
    </w:p>
    <w:p w:rsidR="001C2A3C" w:rsidRPr="001307CC" w:rsidRDefault="001C2A3C" w:rsidP="00DD20A6">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8: Фрекфенција и проценти о начинима информисаности младих</w:t>
      </w:r>
    </w:p>
    <w:p w:rsidR="001C2A3C" w:rsidRPr="00EF1C61" w:rsidRDefault="001C2A3C" w:rsidP="00AE6CB4">
      <w:pPr>
        <w:jc w:val="center"/>
        <w:rPr>
          <w:rFonts w:ascii="Arial Narrow" w:hAnsi="Arial Narrow" w:cs="Arial"/>
          <w:lang w:val="sr-Cyrl-CS"/>
        </w:rPr>
      </w:pPr>
    </w:p>
    <w:tbl>
      <w:tblPr>
        <w:tblpPr w:leftFromText="180" w:rightFromText="180" w:vertAnchor="text" w:horzAnchor="page" w:tblpX="2233" w:tblpY="63"/>
        <w:tblW w:w="6722" w:type="dxa"/>
        <w:tblLook w:val="00A0"/>
      </w:tblPr>
      <w:tblGrid>
        <w:gridCol w:w="983"/>
        <w:gridCol w:w="983"/>
        <w:gridCol w:w="983"/>
        <w:gridCol w:w="983"/>
        <w:gridCol w:w="983"/>
        <w:gridCol w:w="983"/>
        <w:gridCol w:w="824"/>
      </w:tblGrid>
      <w:tr w:rsidR="001C2A3C" w:rsidRPr="00EF1C61" w:rsidTr="00150A85">
        <w:trPr>
          <w:trHeight w:val="255"/>
        </w:trPr>
        <w:tc>
          <w:tcPr>
            <w:tcW w:w="6722"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150A85">
            <w:pPr>
              <w:jc w:val="center"/>
              <w:rPr>
                <w:rFonts w:ascii="Arial Narrow" w:hAnsi="Arial Narrow" w:cs="Arial"/>
                <w:b/>
                <w:bCs/>
              </w:rPr>
            </w:pPr>
            <w:r w:rsidRPr="00EF1C61">
              <w:rPr>
                <w:rFonts w:ascii="Arial Narrow" w:hAnsi="Arial Narrow" w:cs="Arial"/>
                <w:b/>
                <w:bCs/>
              </w:rPr>
              <w:t xml:space="preserve">25. </w:t>
            </w:r>
            <w:r w:rsidRPr="00EF1C61">
              <w:rPr>
                <w:rFonts w:ascii="Arial Narrow" w:hAnsi="Arial Narrow" w:cs="Arial"/>
                <w:b/>
                <w:bCs/>
                <w:lang w:val="sr-Cyrl-CS"/>
              </w:rPr>
              <w:t>Информисаност о активностима за младе</w:t>
            </w:r>
            <w:r w:rsidRPr="00EF1C61">
              <w:rPr>
                <w:rFonts w:ascii="Arial Narrow" w:hAnsi="Arial Narrow" w:cs="Arial"/>
                <w:b/>
                <w:bCs/>
              </w:rPr>
              <w:t>?</w:t>
            </w:r>
          </w:p>
        </w:tc>
      </w:tr>
      <w:tr w:rsidR="001C2A3C" w:rsidRPr="00266E56" w:rsidTr="00150A85">
        <w:trPr>
          <w:trHeight w:val="255"/>
        </w:trPr>
        <w:tc>
          <w:tcPr>
            <w:tcW w:w="983" w:type="dxa"/>
            <w:tcBorders>
              <w:top w:val="nil"/>
              <w:left w:val="single" w:sz="4" w:space="0" w:color="auto"/>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а</w:t>
            </w:r>
          </w:p>
        </w:tc>
        <w:tc>
          <w:tcPr>
            <w:tcW w:w="983"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б</w:t>
            </w:r>
          </w:p>
        </w:tc>
        <w:tc>
          <w:tcPr>
            <w:tcW w:w="983"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ц</w:t>
            </w:r>
          </w:p>
        </w:tc>
        <w:tc>
          <w:tcPr>
            <w:tcW w:w="983"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д</w:t>
            </w:r>
          </w:p>
        </w:tc>
        <w:tc>
          <w:tcPr>
            <w:tcW w:w="983"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е</w:t>
            </w:r>
          </w:p>
        </w:tc>
        <w:tc>
          <w:tcPr>
            <w:tcW w:w="983"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ф</w:t>
            </w:r>
          </w:p>
        </w:tc>
        <w:tc>
          <w:tcPr>
            <w:tcW w:w="824"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150A85">
            <w:pPr>
              <w:jc w:val="center"/>
              <w:rPr>
                <w:rFonts w:ascii="Arial Narrow" w:hAnsi="Arial Narrow" w:cs="Arial"/>
                <w:b/>
                <w:bCs/>
                <w:sz w:val="20"/>
                <w:szCs w:val="20"/>
              </w:rPr>
            </w:pPr>
            <w:r w:rsidRPr="00266E56">
              <w:rPr>
                <w:rFonts w:ascii="Arial Narrow" w:hAnsi="Arial Narrow" w:cs="Arial"/>
                <w:b/>
                <w:bCs/>
                <w:sz w:val="20"/>
                <w:szCs w:val="20"/>
              </w:rPr>
              <w:t>г</w:t>
            </w:r>
          </w:p>
        </w:tc>
      </w:tr>
      <w:tr w:rsidR="001C2A3C" w:rsidRPr="00266E56" w:rsidTr="00150A85">
        <w:trPr>
          <w:trHeight w:val="255"/>
        </w:trPr>
        <w:tc>
          <w:tcPr>
            <w:tcW w:w="983" w:type="dxa"/>
            <w:tcBorders>
              <w:top w:val="nil"/>
              <w:left w:val="single" w:sz="4" w:space="0" w:color="auto"/>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249</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234</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375</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144</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222</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60</w:t>
            </w:r>
          </w:p>
        </w:tc>
        <w:tc>
          <w:tcPr>
            <w:tcW w:w="824"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25</w:t>
            </w:r>
          </w:p>
        </w:tc>
      </w:tr>
      <w:tr w:rsidR="001C2A3C" w:rsidRPr="00266E56" w:rsidTr="00150A85">
        <w:trPr>
          <w:trHeight w:val="255"/>
        </w:trPr>
        <w:tc>
          <w:tcPr>
            <w:tcW w:w="983" w:type="dxa"/>
            <w:tcBorders>
              <w:top w:val="nil"/>
              <w:left w:val="single" w:sz="4" w:space="0" w:color="auto"/>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45.94%</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43.17%</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69.19%</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26.57%</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40.96%</w:t>
            </w:r>
          </w:p>
        </w:tc>
        <w:tc>
          <w:tcPr>
            <w:tcW w:w="983"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11.07%</w:t>
            </w:r>
          </w:p>
        </w:tc>
        <w:tc>
          <w:tcPr>
            <w:tcW w:w="824" w:type="dxa"/>
            <w:tcBorders>
              <w:top w:val="nil"/>
              <w:left w:val="nil"/>
              <w:bottom w:val="single" w:sz="4" w:space="0" w:color="auto"/>
              <w:right w:val="single" w:sz="4" w:space="0" w:color="auto"/>
            </w:tcBorders>
            <w:noWrap/>
            <w:vAlign w:val="bottom"/>
          </w:tcPr>
          <w:p w:rsidR="001C2A3C" w:rsidRPr="00266E56" w:rsidRDefault="001C2A3C" w:rsidP="00150A85">
            <w:pPr>
              <w:jc w:val="right"/>
              <w:rPr>
                <w:rFonts w:ascii="Arial Narrow" w:hAnsi="Arial Narrow" w:cs="Arial"/>
                <w:sz w:val="20"/>
                <w:szCs w:val="20"/>
              </w:rPr>
            </w:pPr>
            <w:r w:rsidRPr="00266E56">
              <w:rPr>
                <w:rFonts w:ascii="Arial Narrow" w:hAnsi="Arial Narrow" w:cs="Arial"/>
                <w:sz w:val="20"/>
                <w:szCs w:val="20"/>
              </w:rPr>
              <w:t>4.61%</w:t>
            </w:r>
          </w:p>
        </w:tc>
      </w:tr>
    </w:tbl>
    <w:p w:rsidR="001C2A3C" w:rsidRPr="00266E56" w:rsidRDefault="001C2A3C" w:rsidP="00AE6CB4">
      <w:pPr>
        <w:jc w:val="center"/>
        <w:rPr>
          <w:rFonts w:ascii="Arial Narrow" w:hAnsi="Arial Narrow" w:cs="Arial"/>
          <w:sz w:val="20"/>
          <w:szCs w:val="20"/>
          <w:lang w:val="sr-Cyrl-CS"/>
        </w:rPr>
      </w:pPr>
    </w:p>
    <w:p w:rsidR="001C2A3C" w:rsidRPr="00266E56" w:rsidRDefault="001C2A3C" w:rsidP="00AE6CB4">
      <w:pPr>
        <w:jc w:val="center"/>
        <w:rPr>
          <w:rFonts w:ascii="Arial Narrow" w:hAnsi="Arial Narrow" w:cs="Arial"/>
          <w:sz w:val="20"/>
          <w:szCs w:val="20"/>
          <w:lang w:val="sr-Cyrl-CS"/>
        </w:rPr>
      </w:pPr>
    </w:p>
    <w:p w:rsidR="001C2A3C" w:rsidRPr="00266E56" w:rsidRDefault="001C2A3C" w:rsidP="00AE6CB4">
      <w:pPr>
        <w:jc w:val="center"/>
        <w:rPr>
          <w:rFonts w:ascii="Arial Narrow" w:hAnsi="Arial Narrow" w:cs="Arial"/>
          <w:sz w:val="20"/>
          <w:szCs w:val="20"/>
          <w:lang w:val="sr-Cyrl-CS"/>
        </w:rPr>
      </w:pPr>
    </w:p>
    <w:p w:rsidR="001C2A3C" w:rsidRPr="00266E56" w:rsidRDefault="001C2A3C" w:rsidP="00AE6CB4">
      <w:pPr>
        <w:jc w:val="center"/>
        <w:rPr>
          <w:rFonts w:ascii="Arial Narrow" w:hAnsi="Arial Narrow" w:cs="Arial"/>
          <w:sz w:val="20"/>
          <w:szCs w:val="20"/>
          <w:lang w:val="sr-Cyrl-CS"/>
        </w:rPr>
      </w:pPr>
    </w:p>
    <w:p w:rsidR="001C2A3C" w:rsidRPr="00266E56" w:rsidRDefault="001C2A3C" w:rsidP="00AE6CB4">
      <w:pPr>
        <w:jc w:val="center"/>
        <w:rPr>
          <w:rFonts w:ascii="Arial Narrow" w:hAnsi="Arial Narrow" w:cs="Arial"/>
          <w:sz w:val="20"/>
          <w:szCs w:val="20"/>
          <w:lang w:val="sr-Cyrl-CS"/>
        </w:rPr>
      </w:pPr>
    </w:p>
    <w:p w:rsidR="001C2A3C" w:rsidRDefault="001C2A3C" w:rsidP="00AE6CB4">
      <w:pPr>
        <w:jc w:val="center"/>
        <w:rPr>
          <w:rFonts w:ascii="Arial Narrow" w:hAnsi="Arial Narrow" w:cs="Arial"/>
          <w:lang w:val="sr-Cyrl-CS"/>
        </w:rPr>
      </w:pPr>
    </w:p>
    <w:p w:rsidR="001C2A3C" w:rsidRPr="00E54AAE" w:rsidRDefault="001C2A3C" w:rsidP="00E54AAE">
      <w:pPr>
        <w:suppressAutoHyphens w:val="0"/>
        <w:autoSpaceDE w:val="0"/>
        <w:autoSpaceDN w:val="0"/>
        <w:adjustRightInd w:val="0"/>
        <w:ind w:firstLine="720"/>
        <w:rPr>
          <w:rFonts w:ascii="Arial Narrow" w:hAnsi="Arial Narrow" w:cs="ArialMT"/>
          <w:lang w:val="sr-Cyrl-CS" w:eastAsia="en-US"/>
        </w:rPr>
      </w:pP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а) преко пријатеља</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б) путем телевизије</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ц) преко интернета</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д) путем штампе</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е) у школи</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ф) преко омладинских удружења</w:t>
      </w:r>
    </w:p>
    <w:p w:rsidR="001C2A3C" w:rsidRPr="00E54AAE" w:rsidRDefault="001C2A3C" w:rsidP="00E54AAE">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г) на други начин</w:t>
      </w:r>
    </w:p>
    <w:p w:rsidR="001C2A3C" w:rsidRDefault="001C2A3C" w:rsidP="00841EE7">
      <w:pPr>
        <w:rPr>
          <w:rFonts w:ascii="Arial Narrow" w:hAnsi="Arial Narrow" w:cs="ArialMT"/>
          <w:sz w:val="20"/>
          <w:szCs w:val="20"/>
          <w:lang w:val="sr-Cyrl-CS" w:eastAsia="en-US"/>
        </w:rPr>
      </w:pPr>
    </w:p>
    <w:p w:rsidR="001C2A3C" w:rsidRPr="001307CC" w:rsidRDefault="001C2A3C" w:rsidP="00841EE7">
      <w:pPr>
        <w:rPr>
          <w:rFonts w:ascii="Arial Narrow" w:hAnsi="Arial Narrow" w:cs="Arial"/>
          <w:i/>
          <w:sz w:val="20"/>
          <w:szCs w:val="20"/>
          <w:lang w:val="sr-Cyrl-CS"/>
        </w:rPr>
      </w:pPr>
      <w:r w:rsidRPr="001307CC">
        <w:rPr>
          <w:rFonts w:ascii="Arial Narrow" w:hAnsi="Arial Narrow" w:cs="Arial"/>
          <w:i/>
          <w:sz w:val="20"/>
          <w:szCs w:val="20"/>
          <w:lang w:val="sr-Cyrl-CS"/>
        </w:rPr>
        <w:t xml:space="preserve"> Графички приказ </w:t>
      </w:r>
      <w:r>
        <w:rPr>
          <w:rFonts w:ascii="Arial Narrow" w:hAnsi="Arial Narrow" w:cs="Arial"/>
          <w:i/>
          <w:sz w:val="20"/>
          <w:szCs w:val="20"/>
          <w:lang w:val="sr-Cyrl-CS"/>
        </w:rPr>
        <w:t>о начину информисања</w:t>
      </w:r>
      <w:r w:rsidRPr="001307CC">
        <w:rPr>
          <w:rFonts w:ascii="Arial Narrow" w:hAnsi="Arial Narrow" w:cs="Arial"/>
          <w:i/>
          <w:sz w:val="20"/>
          <w:szCs w:val="20"/>
          <w:lang w:val="sr-Cyrl-CS"/>
        </w:rPr>
        <w:t xml:space="preserve"> младих</w:t>
      </w:r>
    </w:p>
    <w:p w:rsidR="001C2A3C" w:rsidRPr="00266E56" w:rsidRDefault="001C2A3C" w:rsidP="00841EE7">
      <w:pPr>
        <w:rPr>
          <w:rFonts w:ascii="Arial Narrow" w:hAnsi="Arial Narrow" w:cs="Arial"/>
          <w:i/>
          <w:lang w:val="sr-Cyrl-CS"/>
        </w:rPr>
      </w:pPr>
    </w:p>
    <w:p w:rsidR="001C2A3C" w:rsidRPr="00EF1C61" w:rsidRDefault="001C2A3C" w:rsidP="00AE6CB4">
      <w:pPr>
        <w:jc w:val="center"/>
        <w:rPr>
          <w:rFonts w:ascii="Arial Narrow" w:hAnsi="Arial Narrow" w:cs="Arial"/>
          <w:noProof/>
        </w:rPr>
      </w:pPr>
      <w:r w:rsidRPr="00F24B4D">
        <w:rPr>
          <w:rFonts w:ascii="Arial Narrow" w:hAnsi="Arial Narrow" w:cs="Arial"/>
          <w:noProof/>
          <w:lang w:val="en-US" w:eastAsia="en-US"/>
        </w:rPr>
        <w:pict>
          <v:shape id="Chart 6" o:spid="_x0000_i1026" type="#_x0000_t75" style="width:333.75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">
            <v:imagedata r:id="rId8" o:title="" cropbottom="-35f"/>
            <o:lock v:ext="edit" aspectratio="f"/>
          </v:shape>
        </w:pict>
      </w:r>
    </w:p>
    <w:p w:rsidR="001C2A3C" w:rsidRPr="00EF1C61" w:rsidRDefault="001C2A3C" w:rsidP="00AE6CB4">
      <w:pPr>
        <w:suppressAutoHyphens w:val="0"/>
        <w:autoSpaceDE w:val="0"/>
        <w:autoSpaceDN w:val="0"/>
        <w:adjustRightInd w:val="0"/>
        <w:jc w:val="both"/>
        <w:rPr>
          <w:rFonts w:ascii="Arial Narrow" w:hAnsi="Arial Narrow" w:cs="ArialMT"/>
          <w:lang w:val="en-US" w:eastAsia="en-US"/>
        </w:rPr>
      </w:pPr>
    </w:p>
    <w:p w:rsidR="001C2A3C" w:rsidRPr="00EF1C61" w:rsidRDefault="001C2A3C" w:rsidP="00CA6254">
      <w:pPr>
        <w:tabs>
          <w:tab w:val="left" w:pos="870"/>
        </w:tabs>
        <w:rPr>
          <w:rFonts w:ascii="Arial Narrow" w:hAnsi="Arial Narrow" w:cs="Arial"/>
          <w:lang w:val="sr-Cyrl-CS"/>
        </w:rPr>
      </w:pPr>
      <w:r w:rsidRPr="00EF1C61">
        <w:rPr>
          <w:rFonts w:ascii="Arial Narrow" w:hAnsi="Arial Narrow" w:cs="Arial"/>
          <w:lang w:val="sr-Cyrl-CS"/>
        </w:rPr>
        <w:tab/>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а) преко пријатеља</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б) путем телевизије</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ц) преко интернета</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д) путем штампе</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е) у школи</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ф) преко омладинских удружења</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r w:rsidRPr="00E54AAE">
        <w:rPr>
          <w:rFonts w:ascii="Arial Narrow" w:hAnsi="Arial Narrow" w:cs="ArialMT"/>
          <w:sz w:val="20"/>
          <w:szCs w:val="20"/>
          <w:lang w:val="sr-Cyrl-CS" w:eastAsia="en-US"/>
        </w:rPr>
        <w:t>г) на други начин</w:t>
      </w:r>
    </w:p>
    <w:p w:rsidR="001C2A3C" w:rsidRPr="00E54AAE" w:rsidRDefault="001C2A3C" w:rsidP="00E76023">
      <w:pPr>
        <w:suppressAutoHyphens w:val="0"/>
        <w:autoSpaceDE w:val="0"/>
        <w:autoSpaceDN w:val="0"/>
        <w:adjustRightInd w:val="0"/>
        <w:ind w:firstLine="720"/>
        <w:rPr>
          <w:rFonts w:ascii="Arial Narrow" w:hAnsi="Arial Narrow" w:cs="ArialMT"/>
          <w:sz w:val="20"/>
          <w:szCs w:val="20"/>
          <w:lang w:val="sr-Cyrl-CS" w:eastAsia="en-US"/>
        </w:rPr>
      </w:pPr>
    </w:p>
    <w:p w:rsidR="001C2A3C" w:rsidRPr="00EF1C61" w:rsidRDefault="001C2A3C" w:rsidP="00CA6254">
      <w:pPr>
        <w:tabs>
          <w:tab w:val="left" w:pos="870"/>
        </w:tabs>
        <w:rPr>
          <w:rFonts w:ascii="Arial Narrow" w:hAnsi="Arial Narrow" w:cs="Arial"/>
          <w:lang w:val="sr-Cyrl-CS"/>
        </w:rPr>
      </w:pPr>
    </w:p>
    <w:p w:rsidR="001C2A3C" w:rsidRPr="00EF1C61" w:rsidRDefault="001C2A3C" w:rsidP="00CA6254">
      <w:pPr>
        <w:tabs>
          <w:tab w:val="left" w:pos="870"/>
        </w:tabs>
        <w:rPr>
          <w:rFonts w:ascii="Arial Narrow" w:hAnsi="Arial Narrow" w:cs="Arial"/>
          <w:lang w:val="sr-Cyrl-CS"/>
        </w:rPr>
      </w:pPr>
    </w:p>
    <w:p w:rsidR="001C2A3C" w:rsidRPr="00EF1C61" w:rsidRDefault="001C2A3C" w:rsidP="00244F43">
      <w:pPr>
        <w:numPr>
          <w:ilvl w:val="0"/>
          <w:numId w:val="11"/>
        </w:numPr>
        <w:tabs>
          <w:tab w:val="left" w:pos="870"/>
        </w:tabs>
        <w:rPr>
          <w:rFonts w:ascii="Arial Narrow" w:hAnsi="Arial Narrow" w:cs="Arial"/>
          <w:b/>
          <w:i/>
          <w:lang w:val="sr-Cyrl-CS"/>
        </w:rPr>
      </w:pPr>
      <w:r w:rsidRPr="00EF1C61">
        <w:rPr>
          <w:rFonts w:ascii="Arial Narrow" w:hAnsi="Arial Narrow" w:cs="Arial"/>
          <w:b/>
          <w:i/>
          <w:lang w:val="sr-Cyrl-CS"/>
        </w:rPr>
        <w:t>Проблеми младих</w:t>
      </w:r>
    </w:p>
    <w:p w:rsidR="001C2A3C" w:rsidRPr="00EF1C61" w:rsidRDefault="001C2A3C" w:rsidP="00AE6CB4">
      <w:pPr>
        <w:suppressAutoHyphens w:val="0"/>
        <w:autoSpaceDE w:val="0"/>
        <w:autoSpaceDN w:val="0"/>
        <w:adjustRightInd w:val="0"/>
        <w:jc w:val="both"/>
        <w:rPr>
          <w:rFonts w:ascii="Arial Narrow" w:hAnsi="Arial Narrow" w:cs="ArialMT"/>
          <w:lang w:val="sr-Cyrl-CS" w:eastAsia="en-US"/>
        </w:rPr>
      </w:pPr>
    </w:p>
    <w:p w:rsidR="001C2A3C" w:rsidRPr="00EF1C61" w:rsidRDefault="001C2A3C" w:rsidP="00244F43">
      <w:pPr>
        <w:suppressAutoHyphens w:val="0"/>
        <w:autoSpaceDE w:val="0"/>
        <w:autoSpaceDN w:val="0"/>
        <w:adjustRightInd w:val="0"/>
        <w:ind w:firstLine="360"/>
        <w:jc w:val="both"/>
        <w:rPr>
          <w:rFonts w:ascii="Arial Narrow" w:hAnsi="Arial Narrow" w:cs="ArialMT"/>
          <w:lang w:val="sr-Cyrl-CS" w:eastAsia="en-US"/>
        </w:rPr>
      </w:pPr>
      <w:r w:rsidRPr="00EF1C61">
        <w:rPr>
          <w:rFonts w:ascii="Arial Narrow" w:hAnsi="Arial Narrow" w:cs="ArialMT"/>
          <w:lang w:val="sr-Cyrl-CS" w:eastAsia="en-US"/>
        </w:rPr>
        <w:t>На питање који су проблеми младих, испитаници су имали прилику да заокруже више понуђених одговора. Они сматрају да имају више од једног проблема са којим се свакодневно сусрећу. Оно што није њихов тренутни проблем, с обзиром да још увек иду у школу, је проблем запошљавања. Запошљавање је убедљиво на првом месту са 65,31%, затим следи проблем недовољно новца за свакодневне потребе са 47,60%. Оба ова проблема су економске природе и указују да економска криза погађа у великој мери и младе. Недовољна активност младих је на трећем месту са 40,41% што значи да су млади схватили да би требало да буду активнији и да је неактивност проблем са којим се они сусрећу. Сви проблеми су у синергији и уско су повез</w:t>
      </w:r>
      <w:r>
        <w:rPr>
          <w:rFonts w:ascii="Arial Narrow" w:hAnsi="Arial Narrow" w:cs="ArialMT"/>
          <w:lang w:val="sr-Cyrl-CS" w:eastAsia="en-US"/>
        </w:rPr>
        <w:t>ани са недовољном информисаношћу</w:t>
      </w:r>
      <w:r w:rsidRPr="00EF1C61">
        <w:rPr>
          <w:rFonts w:ascii="Arial Narrow" w:hAnsi="Arial Narrow" w:cs="ArialMT"/>
          <w:lang w:val="sr-Cyrl-CS" w:eastAsia="en-US"/>
        </w:rPr>
        <w:t xml:space="preserve"> младих која је на четвртом месту са 31,37%. Следе остали проблеми у областима образовања, безбедности, болестима зависности и неразумевања потреба младих. Сви ови проблеми су подједнако важни и битни младима, али су приоритети </w:t>
      </w:r>
      <w:r>
        <w:rPr>
          <w:rFonts w:ascii="Arial Narrow" w:hAnsi="Arial Narrow" w:cs="ArialMT"/>
          <w:lang w:val="sr-Cyrl-CS" w:eastAsia="en-US"/>
        </w:rPr>
        <w:t xml:space="preserve">они економске природе и </w:t>
      </w:r>
      <w:r w:rsidRPr="00EF1C61">
        <w:rPr>
          <w:rFonts w:ascii="Arial Narrow" w:hAnsi="Arial Narrow" w:cs="ArialMT"/>
          <w:lang w:val="sr-Cyrl-CS" w:eastAsia="en-US"/>
        </w:rPr>
        <w:t>највише погађају младе.</w:t>
      </w:r>
    </w:p>
    <w:p w:rsidR="001C2A3C" w:rsidRDefault="001C2A3C" w:rsidP="00F6795E">
      <w:pPr>
        <w:tabs>
          <w:tab w:val="left" w:pos="676"/>
        </w:tabs>
        <w:jc w:val="both"/>
        <w:rPr>
          <w:rFonts w:ascii="Arial Narrow" w:hAnsi="Arial Narrow" w:cs="Arial"/>
          <w:lang w:val="sr-Cyrl-CS"/>
        </w:rPr>
      </w:pPr>
    </w:p>
    <w:p w:rsidR="001C2A3C" w:rsidRDefault="001C2A3C" w:rsidP="006A0E15">
      <w:pPr>
        <w:tabs>
          <w:tab w:val="left" w:pos="990"/>
        </w:tabs>
        <w:rPr>
          <w:rFonts w:ascii="Arial Narrow" w:hAnsi="Arial Narrow" w:cs="Arial"/>
          <w:lang w:val="en-US"/>
        </w:rPr>
      </w:pPr>
    </w:p>
    <w:p w:rsidR="001C2A3C" w:rsidRPr="001307CC" w:rsidRDefault="001C2A3C" w:rsidP="006A0E15">
      <w:pPr>
        <w:tabs>
          <w:tab w:val="left" w:pos="990"/>
        </w:tabs>
        <w:rPr>
          <w:rFonts w:ascii="Arial Narrow" w:hAnsi="Arial Narrow"/>
          <w:i/>
          <w:sz w:val="20"/>
          <w:szCs w:val="20"/>
          <w:lang w:val="sr-Cyrl-CS"/>
        </w:rPr>
      </w:pPr>
      <w:r w:rsidRPr="001307CC">
        <w:rPr>
          <w:rFonts w:ascii="Arial Narrow" w:hAnsi="Arial Narrow"/>
          <w:i/>
          <w:sz w:val="20"/>
          <w:szCs w:val="20"/>
          <w:lang w:val="sr-Cyrl-CS"/>
        </w:rPr>
        <w:t>Табела 9: Табеларни приказ најизраженијих проблема младих</w:t>
      </w:r>
    </w:p>
    <w:tbl>
      <w:tblPr>
        <w:tblpPr w:leftFromText="180" w:rightFromText="180" w:vertAnchor="text" w:horzAnchor="margin" w:tblpY="444"/>
        <w:tblW w:w="8991" w:type="dxa"/>
        <w:tblLook w:val="00A0"/>
      </w:tblPr>
      <w:tblGrid>
        <w:gridCol w:w="968"/>
        <w:gridCol w:w="968"/>
        <w:gridCol w:w="968"/>
        <w:gridCol w:w="968"/>
        <w:gridCol w:w="968"/>
        <w:gridCol w:w="968"/>
        <w:gridCol w:w="968"/>
        <w:gridCol w:w="968"/>
        <w:gridCol w:w="1247"/>
      </w:tblGrid>
      <w:tr w:rsidR="001C2A3C" w:rsidRPr="00EF1C61" w:rsidTr="003A64D6">
        <w:trPr>
          <w:trHeight w:val="262"/>
        </w:trPr>
        <w:tc>
          <w:tcPr>
            <w:tcW w:w="8991" w:type="dxa"/>
            <w:gridSpan w:val="9"/>
            <w:tcBorders>
              <w:top w:val="single" w:sz="4" w:space="0" w:color="auto"/>
              <w:left w:val="single" w:sz="4" w:space="0" w:color="auto"/>
              <w:bottom w:val="single" w:sz="4" w:space="0" w:color="auto"/>
              <w:right w:val="single" w:sz="4" w:space="0" w:color="auto"/>
            </w:tcBorders>
            <w:shd w:val="clear" w:color="000000" w:fill="C0C0C0"/>
            <w:noWrap/>
            <w:vAlign w:val="center"/>
          </w:tcPr>
          <w:p w:rsidR="001C2A3C" w:rsidRPr="00EF1C61" w:rsidRDefault="001C2A3C" w:rsidP="003A64D6">
            <w:pPr>
              <w:jc w:val="center"/>
              <w:rPr>
                <w:rFonts w:ascii="Arial Narrow" w:hAnsi="Arial Narrow" w:cs="Arial"/>
                <w:b/>
                <w:bCs/>
              </w:rPr>
            </w:pPr>
            <w:r w:rsidRPr="00EF1C61">
              <w:rPr>
                <w:rFonts w:ascii="Arial Narrow" w:hAnsi="Arial Narrow" w:cs="Arial"/>
                <w:b/>
                <w:bCs/>
              </w:rPr>
              <w:t xml:space="preserve">22. </w:t>
            </w:r>
            <w:r w:rsidRPr="00EF1C61">
              <w:rPr>
                <w:rFonts w:ascii="Arial Narrow" w:hAnsi="Arial Narrow" w:cs="Arial"/>
                <w:b/>
                <w:bCs/>
                <w:lang w:val="sr-Cyrl-CS"/>
              </w:rPr>
              <w:t>Највећи проблем младих у Војводини</w:t>
            </w:r>
            <w:r w:rsidRPr="00EF1C61">
              <w:rPr>
                <w:rFonts w:ascii="Arial Narrow" w:hAnsi="Arial Narrow" w:cs="Arial"/>
                <w:b/>
                <w:bCs/>
              </w:rPr>
              <w:t>?</w:t>
            </w:r>
          </w:p>
        </w:tc>
      </w:tr>
      <w:tr w:rsidR="001C2A3C" w:rsidRPr="00266E56" w:rsidTr="003A64D6">
        <w:trPr>
          <w:trHeight w:val="262"/>
        </w:trPr>
        <w:tc>
          <w:tcPr>
            <w:tcW w:w="968" w:type="dxa"/>
            <w:tcBorders>
              <w:top w:val="nil"/>
              <w:left w:val="single" w:sz="4" w:space="0" w:color="auto"/>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а</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б</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ц</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д</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е</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ф</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г</w:t>
            </w:r>
          </w:p>
        </w:tc>
        <w:tc>
          <w:tcPr>
            <w:tcW w:w="968"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х</w:t>
            </w:r>
          </w:p>
        </w:tc>
        <w:tc>
          <w:tcPr>
            <w:tcW w:w="1247" w:type="dxa"/>
            <w:tcBorders>
              <w:top w:val="nil"/>
              <w:left w:val="nil"/>
              <w:bottom w:val="single" w:sz="4" w:space="0" w:color="auto"/>
              <w:right w:val="single" w:sz="4" w:space="0" w:color="auto"/>
            </w:tcBorders>
            <w:shd w:val="clear" w:color="000000" w:fill="C0C0C0"/>
            <w:noWrap/>
            <w:vAlign w:val="center"/>
          </w:tcPr>
          <w:p w:rsidR="001C2A3C" w:rsidRPr="00266E56" w:rsidRDefault="001C2A3C" w:rsidP="003A64D6">
            <w:pPr>
              <w:jc w:val="center"/>
              <w:rPr>
                <w:rFonts w:ascii="Arial Narrow" w:hAnsi="Arial Narrow" w:cs="Arial"/>
                <w:b/>
                <w:bCs/>
                <w:sz w:val="20"/>
                <w:szCs w:val="20"/>
                <w:lang w:val="sr-Cyrl-CS"/>
              </w:rPr>
            </w:pPr>
            <w:r w:rsidRPr="00266E56">
              <w:rPr>
                <w:rFonts w:ascii="Arial Narrow" w:hAnsi="Arial Narrow" w:cs="Arial"/>
                <w:b/>
                <w:bCs/>
                <w:sz w:val="20"/>
                <w:szCs w:val="20"/>
                <w:lang w:val="sr-Cyrl-CS"/>
              </w:rPr>
              <w:t>остало</w:t>
            </w:r>
          </w:p>
        </w:tc>
      </w:tr>
      <w:tr w:rsidR="001C2A3C" w:rsidRPr="00266E56" w:rsidTr="003A64D6">
        <w:trPr>
          <w:trHeight w:val="262"/>
        </w:trPr>
        <w:tc>
          <w:tcPr>
            <w:tcW w:w="968" w:type="dxa"/>
            <w:tcBorders>
              <w:top w:val="nil"/>
              <w:left w:val="single" w:sz="4" w:space="0" w:color="auto"/>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132</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170</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354</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258</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140</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131</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219</w:t>
            </w: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109</w:t>
            </w:r>
          </w:p>
        </w:tc>
        <w:tc>
          <w:tcPr>
            <w:tcW w:w="1247"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54</w:t>
            </w:r>
          </w:p>
        </w:tc>
      </w:tr>
      <w:tr w:rsidR="001C2A3C" w:rsidRPr="00266E56" w:rsidTr="003A64D6">
        <w:trPr>
          <w:trHeight w:val="262"/>
        </w:trPr>
        <w:tc>
          <w:tcPr>
            <w:tcW w:w="968" w:type="dxa"/>
            <w:tcBorders>
              <w:top w:val="nil"/>
              <w:left w:val="single" w:sz="4" w:space="0" w:color="auto"/>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24.35%</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31.37%</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65.31%</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47.60%</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25.83%</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24.17%</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40.41%</w:t>
            </w:r>
          </w:p>
        </w:tc>
        <w:tc>
          <w:tcPr>
            <w:tcW w:w="968"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20.11%</w:t>
            </w:r>
          </w:p>
        </w:tc>
        <w:tc>
          <w:tcPr>
            <w:tcW w:w="1247" w:type="dxa"/>
            <w:tcBorders>
              <w:top w:val="nil"/>
              <w:left w:val="nil"/>
              <w:bottom w:val="nil"/>
              <w:right w:val="single" w:sz="4" w:space="0" w:color="auto"/>
            </w:tcBorders>
            <w:noWrap/>
            <w:vAlign w:val="bottom"/>
          </w:tcPr>
          <w:p w:rsidR="001C2A3C" w:rsidRPr="00266E56" w:rsidRDefault="001C2A3C" w:rsidP="003A64D6">
            <w:pPr>
              <w:jc w:val="right"/>
              <w:rPr>
                <w:rFonts w:ascii="Arial Narrow" w:hAnsi="Arial Narrow" w:cs="Arial"/>
                <w:sz w:val="20"/>
                <w:szCs w:val="20"/>
              </w:rPr>
            </w:pPr>
            <w:r w:rsidRPr="00266E56">
              <w:rPr>
                <w:rFonts w:ascii="Arial Narrow" w:hAnsi="Arial Narrow" w:cs="Arial"/>
                <w:sz w:val="20"/>
                <w:szCs w:val="20"/>
              </w:rPr>
              <w:t>9.96%</w:t>
            </w:r>
          </w:p>
        </w:tc>
      </w:tr>
      <w:tr w:rsidR="001C2A3C" w:rsidRPr="00266E56" w:rsidTr="003A64D6">
        <w:trPr>
          <w:trHeight w:val="262"/>
        </w:trPr>
        <w:tc>
          <w:tcPr>
            <w:tcW w:w="968" w:type="dxa"/>
            <w:tcBorders>
              <w:top w:val="nil"/>
              <w:left w:val="single" w:sz="4" w:space="0" w:color="auto"/>
              <w:bottom w:val="single" w:sz="4" w:space="0" w:color="auto"/>
              <w:right w:val="single" w:sz="4" w:space="0" w:color="auto"/>
            </w:tcBorders>
            <w:noWrap/>
            <w:vAlign w:val="bottom"/>
          </w:tcPr>
          <w:p w:rsidR="001C2A3C" w:rsidRPr="00266E56" w:rsidRDefault="001C2A3C" w:rsidP="003A64D6">
            <w:pPr>
              <w:rPr>
                <w:rFonts w:ascii="Arial Narrow" w:hAnsi="Arial Narrow" w:cs="Arial"/>
                <w:sz w:val="20"/>
                <w:szCs w:val="20"/>
                <w:lang w:val="sr-Cyrl-CS"/>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968"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c>
          <w:tcPr>
            <w:tcW w:w="1247" w:type="dxa"/>
            <w:tcBorders>
              <w:top w:val="nil"/>
              <w:left w:val="nil"/>
              <w:bottom w:val="single" w:sz="4" w:space="0" w:color="auto"/>
              <w:right w:val="single" w:sz="4" w:space="0" w:color="auto"/>
            </w:tcBorders>
            <w:noWrap/>
            <w:vAlign w:val="bottom"/>
          </w:tcPr>
          <w:p w:rsidR="001C2A3C" w:rsidRPr="00266E56" w:rsidRDefault="001C2A3C" w:rsidP="003A64D6">
            <w:pPr>
              <w:jc w:val="right"/>
              <w:rPr>
                <w:rFonts w:ascii="Arial Narrow" w:hAnsi="Arial Narrow" w:cs="Arial"/>
                <w:sz w:val="20"/>
                <w:szCs w:val="20"/>
              </w:rPr>
            </w:pPr>
          </w:p>
        </w:tc>
      </w:tr>
    </w:tbl>
    <w:p w:rsidR="001C2A3C" w:rsidRPr="00266E56" w:rsidRDefault="001C2A3C" w:rsidP="00D63D71">
      <w:pPr>
        <w:rPr>
          <w:rFonts w:ascii="Arial Narrow" w:hAnsi="Arial Narrow" w:cs="Arial"/>
          <w:sz w:val="20"/>
          <w:szCs w:val="20"/>
          <w:lang w:val="sr-Cyrl-CS"/>
        </w:rPr>
      </w:pPr>
    </w:p>
    <w:p w:rsidR="001C2A3C" w:rsidRPr="00266E56" w:rsidRDefault="001C2A3C" w:rsidP="00D63D71">
      <w:pPr>
        <w:rPr>
          <w:rFonts w:ascii="Arial Narrow" w:hAnsi="Arial Narrow" w:cs="Arial"/>
          <w:sz w:val="20"/>
          <w:szCs w:val="20"/>
          <w:lang w:val="sr-Cyrl-CS"/>
        </w:rPr>
      </w:pPr>
    </w:p>
    <w:p w:rsidR="001C2A3C" w:rsidRPr="00266E56" w:rsidRDefault="001C2A3C" w:rsidP="00CD100B">
      <w:pPr>
        <w:numPr>
          <w:ilvl w:val="0"/>
          <w:numId w:val="14"/>
        </w:numPr>
        <w:tabs>
          <w:tab w:val="left" w:pos="780"/>
        </w:tabs>
        <w:rPr>
          <w:rFonts w:ascii="Arial Narrow" w:hAnsi="Arial Narrow" w:cs="Arial"/>
          <w:noProof/>
          <w:sz w:val="20"/>
          <w:szCs w:val="20"/>
        </w:rPr>
      </w:pPr>
      <w:r w:rsidRPr="00266E56">
        <w:rPr>
          <w:rFonts w:ascii="Arial Narrow" w:hAnsi="Arial Narrow" w:cs="Arial"/>
          <w:noProof/>
          <w:sz w:val="20"/>
          <w:szCs w:val="20"/>
          <w:lang w:val="sr-Cyrl-CS"/>
        </w:rPr>
        <w:t>Образовање</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Недовољна информисаност</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Запошљавање</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Недовољно новца за свакодневне потребе</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Болести зависности</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Неразумевање потреба младих</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Неактивност младих</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Безбедност младих</w:t>
      </w:r>
    </w:p>
    <w:p w:rsidR="001C2A3C" w:rsidRPr="00266E56" w:rsidRDefault="001C2A3C" w:rsidP="00CD100B">
      <w:pPr>
        <w:numPr>
          <w:ilvl w:val="0"/>
          <w:numId w:val="14"/>
        </w:numPr>
        <w:tabs>
          <w:tab w:val="left" w:pos="1035"/>
        </w:tabs>
        <w:rPr>
          <w:rFonts w:ascii="Arial Narrow" w:hAnsi="Arial Narrow" w:cs="Arial"/>
          <w:noProof/>
          <w:sz w:val="20"/>
          <w:szCs w:val="20"/>
          <w:lang w:val="sr-Cyrl-CS"/>
        </w:rPr>
      </w:pPr>
      <w:r w:rsidRPr="00266E56">
        <w:rPr>
          <w:rFonts w:ascii="Arial Narrow" w:hAnsi="Arial Narrow" w:cs="Arial"/>
          <w:noProof/>
          <w:sz w:val="20"/>
          <w:szCs w:val="20"/>
          <w:lang w:val="sr-Cyrl-CS"/>
        </w:rPr>
        <w:t>остало</w:t>
      </w:r>
    </w:p>
    <w:p w:rsidR="001C2A3C" w:rsidRDefault="001C2A3C" w:rsidP="00CD100B">
      <w:pPr>
        <w:jc w:val="both"/>
        <w:rPr>
          <w:rFonts w:ascii="Arial Narrow" w:hAnsi="Arial Narrow"/>
          <w:lang w:val="sr-Cyrl-CS"/>
        </w:rPr>
      </w:pPr>
    </w:p>
    <w:p w:rsidR="001C2A3C" w:rsidRDefault="001C2A3C" w:rsidP="00CD100B">
      <w:pPr>
        <w:jc w:val="both"/>
        <w:rPr>
          <w:rFonts w:ascii="Arial Narrow" w:hAnsi="Arial Narrow"/>
          <w:lang w:val="sr-Cyrl-CS"/>
        </w:rPr>
      </w:pPr>
    </w:p>
    <w:p w:rsidR="001C2A3C" w:rsidRDefault="001C2A3C" w:rsidP="00CD100B">
      <w:pPr>
        <w:jc w:val="both"/>
        <w:rPr>
          <w:rFonts w:ascii="Arial Narrow" w:hAnsi="Arial Narrow"/>
          <w:lang w:val="sr-Cyrl-CS"/>
        </w:rPr>
      </w:pPr>
    </w:p>
    <w:p w:rsidR="001C2A3C" w:rsidRPr="00EF1C61" w:rsidRDefault="001C2A3C" w:rsidP="00CD100B">
      <w:pPr>
        <w:jc w:val="both"/>
        <w:rPr>
          <w:rFonts w:ascii="Arial Narrow" w:hAnsi="Arial Narrow"/>
          <w:lang w:val="sr-Cyrl-CS"/>
        </w:rPr>
      </w:pPr>
    </w:p>
    <w:p w:rsidR="001C2A3C" w:rsidRPr="001307CC" w:rsidRDefault="001C2A3C" w:rsidP="00D63D71">
      <w:pPr>
        <w:rPr>
          <w:rFonts w:ascii="Arial Narrow" w:hAnsi="Arial Narrow" w:cs="Arial"/>
          <w:i/>
          <w:sz w:val="20"/>
          <w:szCs w:val="20"/>
          <w:lang w:val="sr-Cyrl-CS"/>
        </w:rPr>
      </w:pPr>
      <w:r w:rsidRPr="001307CC">
        <w:rPr>
          <w:rFonts w:ascii="Arial Narrow" w:hAnsi="Arial Narrow" w:cs="Arial"/>
          <w:i/>
          <w:sz w:val="20"/>
          <w:szCs w:val="20"/>
          <w:lang w:val="sr-Cyrl-CS"/>
        </w:rPr>
        <w:t xml:space="preserve"> </w:t>
      </w:r>
      <w:r>
        <w:rPr>
          <w:rFonts w:ascii="Arial Narrow" w:hAnsi="Arial Narrow" w:cs="Arial"/>
          <w:i/>
          <w:sz w:val="20"/>
          <w:szCs w:val="20"/>
          <w:lang w:val="sr-Cyrl-CS"/>
        </w:rPr>
        <w:t>Графички п</w:t>
      </w:r>
      <w:r w:rsidRPr="001307CC">
        <w:rPr>
          <w:rFonts w:ascii="Arial Narrow" w:hAnsi="Arial Narrow" w:cs="Arial"/>
          <w:i/>
          <w:sz w:val="20"/>
          <w:szCs w:val="20"/>
          <w:lang w:val="sr-Cyrl-CS"/>
        </w:rPr>
        <w:t>риказ најизраженијих проблема мла</w:t>
      </w:r>
      <w:r>
        <w:rPr>
          <w:rFonts w:ascii="Arial Narrow" w:hAnsi="Arial Narrow" w:cs="Arial"/>
          <w:i/>
          <w:sz w:val="20"/>
          <w:szCs w:val="20"/>
          <w:lang w:val="sr-Cyrl-CS"/>
        </w:rPr>
        <w:t>дих</w:t>
      </w:r>
    </w:p>
    <w:p w:rsidR="001C2A3C" w:rsidRPr="00EF1C61" w:rsidRDefault="001C2A3C" w:rsidP="00D63D71">
      <w:pPr>
        <w:rPr>
          <w:rFonts w:ascii="Arial Narrow" w:hAnsi="Arial Narrow" w:cs="Arial"/>
          <w:lang w:val="sr-Cyrl-CS"/>
        </w:rPr>
      </w:pPr>
    </w:p>
    <w:p w:rsidR="001C2A3C" w:rsidRPr="00EF1C61" w:rsidRDefault="001C2A3C" w:rsidP="00223FA5">
      <w:pPr>
        <w:jc w:val="center"/>
        <w:rPr>
          <w:rFonts w:ascii="Arial Narrow" w:hAnsi="Arial Narrow" w:cs="Arial"/>
          <w:noProof/>
        </w:rPr>
      </w:pPr>
      <w:r w:rsidRPr="00F24B4D">
        <w:rPr>
          <w:rFonts w:ascii="Arial Narrow" w:hAnsi="Arial Narrow" w:cs="Arial"/>
          <w:noProof/>
          <w:lang w:val="en-US" w:eastAsia="en-US"/>
        </w:rPr>
        <w:pict>
          <v:shape id="Chart 4" o:spid="_x0000_i1027" type="#_x0000_t75" style="width:443.25pt;height:28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">
            <v:imagedata r:id="rId9" o:title="" cropbottom="-58f"/>
            <o:lock v:ext="edit" aspectratio="f"/>
          </v:shape>
        </w:pict>
      </w:r>
    </w:p>
    <w:p w:rsidR="001C2A3C" w:rsidRPr="00EF1C61" w:rsidRDefault="001C2A3C" w:rsidP="00C9577A">
      <w:pPr>
        <w:rPr>
          <w:rFonts w:ascii="Arial Narrow" w:hAnsi="Arial Narrow" w:cs="Arial"/>
          <w:b/>
          <w:bCs/>
          <w:lang w:val="sr-Cyrl-CS"/>
        </w:rPr>
      </w:pPr>
    </w:p>
    <w:p w:rsidR="001C2A3C" w:rsidRPr="00266E56" w:rsidRDefault="001C2A3C" w:rsidP="00223FA5">
      <w:pPr>
        <w:jc w:val="center"/>
        <w:rPr>
          <w:rFonts w:ascii="Arial Narrow" w:hAnsi="Arial Narrow" w:cs="Arial"/>
          <w:sz w:val="20"/>
          <w:szCs w:val="20"/>
        </w:rPr>
      </w:pPr>
    </w:p>
    <w:p w:rsidR="001C2A3C" w:rsidRPr="00EF1C61" w:rsidRDefault="001C2A3C" w:rsidP="00F151A6">
      <w:pPr>
        <w:jc w:val="both"/>
        <w:rPr>
          <w:rFonts w:ascii="Arial Narrow" w:hAnsi="Arial Narrow"/>
          <w:lang w:val="en-US"/>
        </w:rPr>
      </w:pPr>
    </w:p>
    <w:p w:rsidR="001C2A3C" w:rsidRDefault="001C2A3C" w:rsidP="00F151A6">
      <w:pPr>
        <w:jc w:val="both"/>
        <w:rPr>
          <w:rFonts w:ascii="Arial Narrow" w:hAnsi="Arial Narrow"/>
          <w:lang w:val="sr-Cyrl-CS"/>
        </w:rPr>
      </w:pPr>
    </w:p>
    <w:p w:rsidR="001C2A3C" w:rsidRDefault="001C2A3C" w:rsidP="00F151A6">
      <w:pPr>
        <w:jc w:val="both"/>
        <w:rPr>
          <w:rFonts w:ascii="Arial Narrow" w:hAnsi="Arial Narrow"/>
          <w:lang w:val="sr-Cyrl-CS"/>
        </w:rPr>
      </w:pPr>
    </w:p>
    <w:p w:rsidR="001C2A3C" w:rsidRDefault="001C2A3C" w:rsidP="00F151A6">
      <w:pPr>
        <w:jc w:val="both"/>
        <w:rPr>
          <w:rFonts w:ascii="Arial Narrow" w:hAnsi="Arial Narrow"/>
          <w:lang w:val="sr-Cyrl-CS"/>
        </w:rPr>
      </w:pPr>
    </w:p>
    <w:p w:rsidR="001C2A3C" w:rsidRDefault="001C2A3C" w:rsidP="00F151A6">
      <w:pPr>
        <w:jc w:val="both"/>
        <w:rPr>
          <w:rFonts w:ascii="Arial Narrow" w:hAnsi="Arial Narrow"/>
          <w:lang w:val="sr-Cyrl-CS"/>
        </w:rPr>
      </w:pPr>
    </w:p>
    <w:p w:rsidR="001C2A3C" w:rsidRPr="00EF1C61" w:rsidRDefault="001C2A3C" w:rsidP="00F151A6">
      <w:pPr>
        <w:jc w:val="both"/>
        <w:rPr>
          <w:rFonts w:ascii="Arial Narrow" w:hAnsi="Arial Narrow"/>
          <w:lang w:val="sr-Cyrl-CS"/>
        </w:rPr>
      </w:pPr>
    </w:p>
    <w:p w:rsidR="001C2A3C" w:rsidRPr="00EF1C61" w:rsidRDefault="001C2A3C" w:rsidP="00976F23">
      <w:pPr>
        <w:jc w:val="center"/>
        <w:rPr>
          <w:rFonts w:ascii="Arial Narrow" w:hAnsi="Arial Narrow"/>
          <w:b/>
          <w:lang w:val="sr-Cyrl-CS"/>
        </w:rPr>
      </w:pPr>
      <w:r w:rsidRPr="00D52138">
        <w:rPr>
          <w:rFonts w:ascii="Arial Narrow" w:hAnsi="Arial Narrow"/>
          <w:b/>
          <w:lang w:val="sr-Cyrl-CS"/>
        </w:rPr>
        <w:t>ФОКУС ГРУПЕ</w:t>
      </w:r>
    </w:p>
    <w:p w:rsidR="001C2A3C" w:rsidRPr="00EF1C61" w:rsidRDefault="001C2A3C" w:rsidP="00976F23">
      <w:pPr>
        <w:jc w:val="both"/>
        <w:rPr>
          <w:rFonts w:ascii="Arial Narrow" w:hAnsi="Arial Narrow"/>
          <w:lang w:val="sr-Cyrl-CS"/>
        </w:rPr>
      </w:pPr>
    </w:p>
    <w:p w:rsidR="001C2A3C" w:rsidRPr="00D52138" w:rsidRDefault="001C2A3C" w:rsidP="00976F23">
      <w:pPr>
        <w:jc w:val="both"/>
        <w:rPr>
          <w:rFonts w:ascii="Arial Narrow" w:hAnsi="Arial Narrow"/>
          <w:lang w:val="sr-Cyrl-CS"/>
        </w:rPr>
      </w:pPr>
      <w:r w:rsidRPr="00EF1C61">
        <w:rPr>
          <w:rFonts w:ascii="Arial Narrow" w:hAnsi="Arial Narrow"/>
          <w:lang w:val="sr-Cyrl-CS"/>
        </w:rPr>
        <w:tab/>
      </w:r>
      <w:r w:rsidRPr="00D52138">
        <w:rPr>
          <w:rFonts w:ascii="Arial Narrow" w:hAnsi="Arial Narrow"/>
          <w:lang w:val="sr-Cyrl-CS"/>
        </w:rPr>
        <w:t xml:space="preserve">У оквиру истраживања о активизму младих организовали смо фокус групе у следећим градовима: Нови Сад, Кикинда, Сомбор, Сремски Карловци и Зрењанин. У дијалогу са ученицима и ученицама </w:t>
      </w:r>
      <w:r w:rsidRPr="00EF1C61">
        <w:rPr>
          <w:rFonts w:ascii="Arial Narrow" w:hAnsi="Arial Narrow"/>
          <w:lang w:val="sr-Cyrl-CS"/>
        </w:rPr>
        <w:t>4.</w:t>
      </w:r>
      <w:r w:rsidRPr="00D52138">
        <w:rPr>
          <w:rFonts w:ascii="Arial Narrow" w:hAnsi="Arial Narrow"/>
          <w:lang w:val="sr-Cyrl-CS"/>
        </w:rPr>
        <w:t xml:space="preserve"> разреда средњих школа и гимназија, желели смо да откријемо на који начин перципирају идеју омладинског друштвено-политичког ангажмана, волонтеризма, као и степен њихове информисаности о актуелним пројектима и активностима које се организују за дату циљну групу</w:t>
      </w:r>
      <w:r w:rsidRPr="00EF1C61">
        <w:rPr>
          <w:rFonts w:ascii="Arial Narrow" w:hAnsi="Arial Narrow"/>
          <w:lang w:val="sr-Cyrl-CS"/>
        </w:rPr>
        <w:t>, те да их упоредимо са резултатима истраживања</w:t>
      </w:r>
      <w:r w:rsidRPr="00D52138">
        <w:rPr>
          <w:rFonts w:ascii="Arial Narrow" w:hAnsi="Arial Narrow"/>
          <w:lang w:val="sr-Cyrl-CS"/>
        </w:rPr>
        <w:t xml:space="preserve">. У фокус групама је учествовало </w:t>
      </w:r>
      <w:r w:rsidRPr="00EF1C61">
        <w:rPr>
          <w:rFonts w:ascii="Arial Narrow" w:hAnsi="Arial Narrow"/>
          <w:lang w:val="sr-Cyrl-CS"/>
        </w:rPr>
        <w:t>о</w:t>
      </w:r>
      <w:r w:rsidRPr="00D52138">
        <w:rPr>
          <w:rFonts w:ascii="Arial Narrow" w:hAnsi="Arial Narrow"/>
          <w:lang w:val="sr-Cyrl-CS"/>
        </w:rPr>
        <w:t>ко 1</w:t>
      </w:r>
      <w:r w:rsidRPr="00EF1C61">
        <w:rPr>
          <w:rFonts w:ascii="Arial Narrow" w:hAnsi="Arial Narrow"/>
          <w:lang w:val="sr-Cyrl-CS"/>
        </w:rPr>
        <w:t>80</w:t>
      </w:r>
      <w:r w:rsidRPr="00D52138">
        <w:rPr>
          <w:rFonts w:ascii="Arial Narrow" w:hAnsi="Arial Narrow"/>
          <w:lang w:val="sr-Cyrl-CS"/>
        </w:rPr>
        <w:t xml:space="preserve"> младих.</w:t>
      </w:r>
    </w:p>
    <w:p w:rsidR="001C2A3C" w:rsidRPr="00EF1C61" w:rsidRDefault="001C2A3C" w:rsidP="00976F23">
      <w:pPr>
        <w:jc w:val="both"/>
        <w:rPr>
          <w:rFonts w:ascii="Arial Narrow" w:hAnsi="Arial Narrow"/>
          <w:lang w:val="sr-Cyrl-CS"/>
        </w:rPr>
      </w:pPr>
      <w:r w:rsidRPr="00EF1C61">
        <w:rPr>
          <w:rFonts w:ascii="Arial Narrow" w:hAnsi="Arial Narrow"/>
          <w:lang w:val="sr-Cyrl-CS"/>
        </w:rPr>
        <w:tab/>
        <w:t xml:space="preserve">Резултати фокус група кореспондирају са резултатима истраживања. Однос према задатој тематици је готово идентичан код свих  испитаника/ца, без обзира на то из којег града или школе долазе. Наглашена је апатија, пасивност, непрепознавање државних институција за младе (од националног до локалног нивоа) као фактора за испуњавање њихових потреба, али ни невладине организације нису нарочито популарне. Углавном су неупућени у постојање Канцеларије за младе, не знају који је њен делокруг рада и због чега је значајна ѕа омладинску популацију. </w:t>
      </w:r>
    </w:p>
    <w:p w:rsidR="001C2A3C" w:rsidRPr="00EF1C61" w:rsidRDefault="001C2A3C" w:rsidP="00976F23">
      <w:pPr>
        <w:jc w:val="both"/>
        <w:rPr>
          <w:rFonts w:ascii="Arial Narrow" w:hAnsi="Arial Narrow"/>
          <w:lang w:val="sr-Cyrl-CS"/>
        </w:rPr>
      </w:pPr>
      <w:r w:rsidRPr="00EF1C61">
        <w:rPr>
          <w:rFonts w:ascii="Arial Narrow" w:hAnsi="Arial Narrow"/>
          <w:lang w:val="sr-Cyrl-CS"/>
        </w:rPr>
        <w:tab/>
        <w:t>Када је реч о ученичком парламенту, испитаници/е сматрају да би његова основна функција требала да буде рад у интересу ученика, али притом наводе да у пракси не функционише добро, да предложене идеје и пројекти не наилазе на подршку код већине ученика, те не служи сврси. Све се углавном своди на организовање журки и дискусије о одласку на екскурзије, а конкретни проблеми младих не спадају у делокруг рада парламента.По мишљењу ученика/ца, незаинтересован професорски колектив доприноси лошем активизму младих. Општи закључак је да су разлози пасивности младих незаинтересованост и неодговорност запослених у граду и школи, али су свесни и сопствене одговорности кад је реч о овом проблему.</w:t>
      </w:r>
    </w:p>
    <w:p w:rsidR="001C2A3C" w:rsidRPr="00EF1C61" w:rsidRDefault="001C2A3C" w:rsidP="00976F23">
      <w:pPr>
        <w:jc w:val="both"/>
        <w:rPr>
          <w:rFonts w:ascii="Arial Narrow" w:hAnsi="Arial Narrow"/>
          <w:lang w:val="sr-Cyrl-CS"/>
        </w:rPr>
      </w:pPr>
      <w:r w:rsidRPr="00EF1C61">
        <w:rPr>
          <w:rFonts w:ascii="Arial Narrow" w:hAnsi="Arial Narrow"/>
          <w:lang w:val="sr-Cyrl-CS"/>
        </w:rPr>
        <w:tab/>
        <w:t xml:space="preserve">Волонтеризам је и даље апстрактна и непозната идеја за већину – иако схватају потенцијални значај оваквог облика друштвено-корисног рада,  млади не знају на који начин би се укључили у волонтерске активности. То нас доводи до великог проблема – информисања младих. С обзиром на то да живимо у времену агресивног маркетиншког наметања производа (од материјалних до духовних садржаја), очито је да ученици, изложени свакодневно стотинама рекламних порука преко електронских медија (највише путем телевизије и интернета) не могу позитивно да одреагују на активности које се за њих организују, ако нису пропраћене интезивном, провокативном рекламирању, прилагођеног њиховим интересовањима и потребама. Стога је неопходно реафирмисати приступ младима у презентовању свих пројеката који су им намењени: од предавања, радионица, трибина, едукација до културних, уметничких и спортских активности. </w:t>
      </w:r>
    </w:p>
    <w:p w:rsidR="001C2A3C" w:rsidRPr="00EF1C61" w:rsidRDefault="001C2A3C" w:rsidP="00976F23">
      <w:pPr>
        <w:jc w:val="both"/>
        <w:rPr>
          <w:rFonts w:ascii="Arial Narrow" w:hAnsi="Arial Narrow"/>
          <w:lang w:val="sr-Cyrl-CS"/>
        </w:rPr>
      </w:pPr>
      <w:r w:rsidRPr="00EF1C61">
        <w:rPr>
          <w:rFonts w:ascii="Arial Narrow" w:hAnsi="Arial Narrow"/>
          <w:lang w:val="sr-Cyrl-CS"/>
        </w:rPr>
        <w:tab/>
        <w:t xml:space="preserve">Већину ученика политика не занима и не желе да се баве политиком, нити да постану чланови странке. Веома је забрињавајуће што и даље доминантан број младих жели да напусти земљу, чак и по цену несигурности налажења посла у иностранству. По мишљењу испитиваних ученика/ца, највећи проблеми са којима се млади суочавају су: демотивисаност, незаинтересованост, равнодушност, немогућност запошљавања, несхватање потреба и проблема омладине од стране институција, недостатак новца за нормалан живот, лоша перспектива. Нико од испитаних нема конкретну идеју о томе шта би требало урадити да би се систем променио, и не верују да ће се нешто променити после избора. Велик проценат испитаних ученика се одлучио на даље (високо) образовање и стручно усавршавање, али не знају да ли ће једног дана наћи посао у струци, те нису сигурни да знају сврху студирања, због немогућности запошљавања. </w:t>
      </w:r>
    </w:p>
    <w:p w:rsidR="001C2A3C" w:rsidRDefault="001C2A3C" w:rsidP="00976F23">
      <w:pPr>
        <w:jc w:val="both"/>
        <w:rPr>
          <w:rFonts w:ascii="Arial Narrow" w:hAnsi="Arial Narrow"/>
          <w:lang w:val="sr-Cyrl-CS"/>
        </w:rPr>
      </w:pPr>
      <w:r w:rsidRPr="00EF1C61">
        <w:rPr>
          <w:rFonts w:ascii="Arial Narrow" w:hAnsi="Arial Narrow"/>
          <w:lang w:val="sr-Cyrl-CS"/>
        </w:rPr>
        <w:tab/>
        <w:t xml:space="preserve">Постојеће програме за младе користи мали проценат оних који су већ активни, или волонтирају при невладиним организацијама (стиче се утисак да једино они користе постојеће програме за младе). </w:t>
      </w:r>
    </w:p>
    <w:p w:rsidR="001C2A3C" w:rsidRPr="00EF1C61" w:rsidRDefault="001C2A3C" w:rsidP="00976F23">
      <w:pPr>
        <w:jc w:val="both"/>
        <w:rPr>
          <w:rFonts w:ascii="Arial Narrow" w:hAnsi="Arial Narrow"/>
          <w:lang w:val="sr-Cyrl-CS"/>
        </w:rPr>
      </w:pPr>
    </w:p>
    <w:p w:rsidR="001C2A3C" w:rsidRPr="00EF1C61" w:rsidRDefault="001C2A3C" w:rsidP="00700831">
      <w:pPr>
        <w:jc w:val="center"/>
        <w:rPr>
          <w:rFonts w:ascii="Arial Narrow" w:hAnsi="Arial Narrow"/>
          <w:b/>
          <w:sz w:val="28"/>
          <w:szCs w:val="28"/>
          <w:lang w:val="sr-Cyrl-CS"/>
        </w:rPr>
      </w:pPr>
      <w:r w:rsidRPr="00EF1C61">
        <w:rPr>
          <w:rFonts w:ascii="Arial Narrow" w:hAnsi="Arial Narrow"/>
          <w:b/>
          <w:sz w:val="28"/>
          <w:szCs w:val="28"/>
          <w:lang w:val="sr-Cyrl-CS"/>
        </w:rPr>
        <w:t>Р Е З И М Е</w:t>
      </w:r>
    </w:p>
    <w:p w:rsidR="001C2A3C" w:rsidRPr="00EF1C61" w:rsidRDefault="001C2A3C" w:rsidP="00F151A6">
      <w:pPr>
        <w:jc w:val="both"/>
        <w:rPr>
          <w:rFonts w:ascii="Arial Narrow" w:hAnsi="Arial Narrow"/>
          <w:lang w:val="sr-Cyrl-CS"/>
        </w:rPr>
      </w:pPr>
    </w:p>
    <w:p w:rsidR="001C2A3C" w:rsidRPr="00EF1C61" w:rsidRDefault="001C2A3C" w:rsidP="00F151A6">
      <w:pPr>
        <w:jc w:val="both"/>
        <w:rPr>
          <w:rFonts w:ascii="Arial Narrow" w:hAnsi="Arial Narrow"/>
          <w:lang w:val="sr-Cyrl-CS"/>
        </w:rPr>
      </w:pPr>
      <w:r w:rsidRPr="00EF1C61">
        <w:rPr>
          <w:rFonts w:ascii="Arial Narrow" w:hAnsi="Arial Narrow"/>
          <w:lang w:val="sr-Cyrl-CS"/>
        </w:rPr>
        <w:t xml:space="preserve">     </w:t>
      </w:r>
      <w:r w:rsidRPr="00EF1C61">
        <w:rPr>
          <w:rFonts w:ascii="Arial Narrow" w:hAnsi="Arial Narrow"/>
          <w:lang w:val="sr-Cyrl-CS"/>
        </w:rPr>
        <w:tab/>
        <w:t xml:space="preserve"> Активизам се углавном своди на  групне, а не на појединачне активности младе особе. Млади често не размишљају о активизму на тај начин. Они често под активизмом подразумевају физички активизам на пољима физичке активности и веће покретљивоти. Већи број младих очекује да би стварањем повољнијих услова и повећањем понуде активности и они сами  били активнији. Млади</w:t>
      </w:r>
      <w:r>
        <w:rPr>
          <w:rFonts w:ascii="Arial Narrow" w:hAnsi="Arial Narrow"/>
          <w:lang w:val="sr-Cyrl-CS"/>
        </w:rPr>
        <w:t xml:space="preserve"> сматрају да држава, </w:t>
      </w:r>
      <w:r w:rsidRPr="00EF1C61">
        <w:rPr>
          <w:rFonts w:ascii="Arial Narrow" w:hAnsi="Arial Narrow"/>
          <w:lang w:val="sr-Cyrl-CS"/>
        </w:rPr>
        <w:t xml:space="preserve">државне институције и органи имају задатак да њима створе услове за школовање, запослење и понуде им више пројеката у које би се они укључили у њихову реализацију. Стиче се </w:t>
      </w:r>
      <w:r>
        <w:rPr>
          <w:rFonts w:ascii="Arial Narrow" w:hAnsi="Arial Narrow"/>
          <w:lang w:val="sr-Cyrl-CS"/>
        </w:rPr>
        <w:t xml:space="preserve">утисак да </w:t>
      </w:r>
      <w:r w:rsidRPr="00EF1C61">
        <w:rPr>
          <w:rFonts w:ascii="Arial Narrow" w:hAnsi="Arial Narrow"/>
          <w:lang w:val="sr-Cyrl-CS"/>
        </w:rPr>
        <w:t>превише очекују од одраслих</w:t>
      </w:r>
      <w:r w:rsidRPr="00DB488C">
        <w:rPr>
          <w:rFonts w:ascii="Arial Narrow" w:hAnsi="Arial Narrow"/>
          <w:lang w:val="sr-Cyrl-CS"/>
        </w:rPr>
        <w:t xml:space="preserve">, </w:t>
      </w:r>
      <w:r w:rsidRPr="00EF1C61">
        <w:rPr>
          <w:rFonts w:ascii="Arial Narrow" w:hAnsi="Arial Narrow"/>
          <w:lang w:val="sr-Cyrl-CS"/>
        </w:rPr>
        <w:t>иако су свесни да њихов активизам у великој мери зависи од њих самих. Очигледно да је читав систем и васпитање како у породици, тако и у школи</w:t>
      </w:r>
      <w:r w:rsidRPr="00DB488C">
        <w:rPr>
          <w:rFonts w:ascii="Arial Narrow" w:hAnsi="Arial Narrow"/>
          <w:lang w:val="sr-Cyrl-CS"/>
        </w:rPr>
        <w:t>,</w:t>
      </w:r>
      <w:r w:rsidRPr="00EF1C61">
        <w:rPr>
          <w:rFonts w:ascii="Arial Narrow" w:hAnsi="Arial Narrow"/>
          <w:lang w:val="sr-Cyrl-CS"/>
        </w:rPr>
        <w:t xml:space="preserve"> допринело таквом инертном размишљању. Мотивацију за свој активизам не траже у себи, већ </w:t>
      </w:r>
      <w:r>
        <w:rPr>
          <w:rFonts w:ascii="Arial Narrow" w:hAnsi="Arial Narrow"/>
          <w:lang w:val="en-US"/>
        </w:rPr>
        <w:t>je</w:t>
      </w:r>
      <w:r w:rsidRPr="00DB488C">
        <w:rPr>
          <w:rFonts w:ascii="Arial Narrow" w:hAnsi="Arial Narrow"/>
          <w:lang w:val="sr-Cyrl-CS"/>
        </w:rPr>
        <w:t xml:space="preserve"> </w:t>
      </w:r>
      <w:r w:rsidRPr="00EF1C61">
        <w:rPr>
          <w:rFonts w:ascii="Arial Narrow" w:hAnsi="Arial Narrow"/>
          <w:lang w:val="sr-Cyrl-CS"/>
        </w:rPr>
        <w:t>очекују од одраслих. На који начин они очекују да их неко мотивише није јасно, али јесу свесни да немају довољно информаци</w:t>
      </w:r>
      <w:r>
        <w:rPr>
          <w:rFonts w:ascii="Arial Narrow" w:hAnsi="Arial Narrow"/>
          <w:lang w:val="sr-Cyrl-CS"/>
        </w:rPr>
        <w:t>ја и о оним активностима које су</w:t>
      </w:r>
      <w:r w:rsidRPr="00AC66B0">
        <w:rPr>
          <w:rFonts w:ascii="Arial Narrow" w:hAnsi="Arial Narrow"/>
          <w:lang w:val="sr-Cyrl-CS"/>
        </w:rPr>
        <w:t xml:space="preserve"> </w:t>
      </w:r>
      <w:r>
        <w:rPr>
          <w:rFonts w:ascii="Arial Narrow" w:hAnsi="Arial Narrow"/>
          <w:lang w:val="sr-Cyrl-CS"/>
        </w:rPr>
        <w:t>понуђене и</w:t>
      </w:r>
      <w:r w:rsidRPr="00EF1C61">
        <w:rPr>
          <w:rFonts w:ascii="Arial Narrow" w:hAnsi="Arial Narrow"/>
          <w:lang w:val="sr-Cyrl-CS"/>
        </w:rPr>
        <w:t xml:space="preserve"> спроводе</w:t>
      </w:r>
      <w:r>
        <w:rPr>
          <w:rFonts w:ascii="Arial Narrow" w:hAnsi="Arial Narrow"/>
          <w:lang w:val="sr-Cyrl-CS"/>
        </w:rPr>
        <w:t xml:space="preserve"> се</w:t>
      </w:r>
      <w:r w:rsidRPr="00EF1C61">
        <w:rPr>
          <w:rFonts w:ascii="Arial Narrow" w:hAnsi="Arial Narrow"/>
          <w:lang w:val="sr-Cyrl-CS"/>
        </w:rPr>
        <w:t xml:space="preserve"> за њих. </w:t>
      </w:r>
    </w:p>
    <w:p w:rsidR="001C2A3C" w:rsidRPr="00EF1C61" w:rsidRDefault="001C2A3C" w:rsidP="00F151A6">
      <w:pPr>
        <w:jc w:val="both"/>
        <w:rPr>
          <w:rFonts w:ascii="Arial Narrow" w:hAnsi="Arial Narrow"/>
          <w:lang w:val="sr-Cyrl-CS"/>
        </w:rPr>
      </w:pPr>
      <w:r w:rsidRPr="00EF1C61">
        <w:rPr>
          <w:rFonts w:ascii="Arial Narrow" w:hAnsi="Arial Narrow"/>
          <w:lang w:val="sr-Cyrl-CS"/>
        </w:rPr>
        <w:t xml:space="preserve">      </w:t>
      </w:r>
      <w:r w:rsidRPr="00EF1C61">
        <w:rPr>
          <w:rFonts w:ascii="Arial Narrow" w:hAnsi="Arial Narrow"/>
          <w:lang w:val="sr-Cyrl-CS"/>
        </w:rPr>
        <w:tab/>
        <w:t>Покрајински секретаријат за спорт и омладину прати и подржава рад</w:t>
      </w:r>
      <w:r>
        <w:rPr>
          <w:rFonts w:ascii="Arial Narrow" w:hAnsi="Arial Narrow"/>
          <w:lang w:val="sr-Cyrl-CS"/>
        </w:rPr>
        <w:t xml:space="preserve">  локалних Канцеларија за младе </w:t>
      </w:r>
      <w:r w:rsidRPr="00EF1C61">
        <w:rPr>
          <w:rFonts w:ascii="Arial Narrow" w:hAnsi="Arial Narrow"/>
          <w:lang w:val="sr-Cyrl-CS"/>
        </w:rPr>
        <w:t xml:space="preserve">кроз </w:t>
      </w:r>
      <w:r>
        <w:rPr>
          <w:rFonts w:ascii="Arial Narrow" w:hAnsi="Arial Narrow"/>
          <w:lang w:val="sr-Cyrl-CS"/>
        </w:rPr>
        <w:t>подршку њихових пројеката</w:t>
      </w:r>
      <w:r w:rsidRPr="00EF1C61">
        <w:rPr>
          <w:rFonts w:ascii="Arial Narrow" w:hAnsi="Arial Narrow"/>
          <w:lang w:val="sr-Cyrl-CS"/>
        </w:rPr>
        <w:t xml:space="preserve"> на локалном ни</w:t>
      </w:r>
      <w:r>
        <w:rPr>
          <w:rFonts w:ascii="Arial Narrow" w:hAnsi="Arial Narrow"/>
          <w:lang w:val="sr-Cyrl-CS"/>
        </w:rPr>
        <w:t>воу, који</w:t>
      </w:r>
      <w:r w:rsidRPr="00EF1C61">
        <w:rPr>
          <w:rFonts w:ascii="Arial Narrow" w:hAnsi="Arial Narrow"/>
          <w:lang w:val="sr-Cyrl-CS"/>
        </w:rPr>
        <w:t xml:space="preserve"> активно </w:t>
      </w:r>
      <w:r>
        <w:rPr>
          <w:rFonts w:ascii="Arial Narrow" w:hAnsi="Arial Narrow"/>
          <w:lang w:val="sr-Cyrl-CS"/>
        </w:rPr>
        <w:t xml:space="preserve">укључују </w:t>
      </w:r>
      <w:r w:rsidRPr="00EF1C61">
        <w:rPr>
          <w:rFonts w:ascii="Arial Narrow" w:hAnsi="Arial Narrow"/>
          <w:lang w:val="sr-Cyrl-CS"/>
        </w:rPr>
        <w:t>младе и подстиче њихов активизам.</w:t>
      </w:r>
      <w:r>
        <w:rPr>
          <w:rFonts w:ascii="Arial Narrow" w:hAnsi="Arial Narrow"/>
          <w:lang w:val="sr-Cyrl-CS"/>
        </w:rPr>
        <w:t xml:space="preserve"> Међутим, ово истраживање је навело на закључак да је убудуће неопходно </w:t>
      </w:r>
      <w:r w:rsidRPr="00EF1C61">
        <w:rPr>
          <w:rFonts w:ascii="Arial Narrow" w:hAnsi="Arial Narrow"/>
          <w:lang w:val="sr-Cyrl-CS"/>
        </w:rPr>
        <w:t xml:space="preserve">подстицати Канцеларије за младе да се више промовишу у школама матичних градова, а такође и омладинске организације које се баве организовањем омладинских кампова, едукација и волонтирања у иностранству (као што је програм  Европске уније </w:t>
      </w:r>
      <w:r w:rsidRPr="00EF1C61">
        <w:rPr>
          <w:rFonts w:ascii="Arial Narrow" w:hAnsi="Arial Narrow"/>
          <w:i/>
          <w:lang w:val="sr-Cyrl-CS"/>
        </w:rPr>
        <w:t>Млади у акцији</w:t>
      </w:r>
      <w:r w:rsidRPr="00EF1C61">
        <w:rPr>
          <w:rFonts w:ascii="Arial Narrow" w:hAnsi="Arial Narrow"/>
          <w:lang w:val="sr-Cyrl-CS"/>
        </w:rPr>
        <w:t>).</w:t>
      </w:r>
      <w:r w:rsidRPr="0005581E">
        <w:rPr>
          <w:rFonts w:ascii="Arial Narrow" w:hAnsi="Arial Narrow"/>
          <w:lang w:val="sr-Cyrl-CS"/>
        </w:rPr>
        <w:t xml:space="preserve"> </w:t>
      </w:r>
      <w:r>
        <w:rPr>
          <w:rFonts w:ascii="Arial Narrow" w:hAnsi="Arial Narrow"/>
          <w:lang w:val="sr-Cyrl-CS"/>
        </w:rPr>
        <w:t>Наиме, м</w:t>
      </w:r>
      <w:r w:rsidRPr="00EF1C61">
        <w:rPr>
          <w:rFonts w:ascii="Arial Narrow" w:hAnsi="Arial Narrow"/>
          <w:lang w:val="sr-Cyrl-CS"/>
        </w:rPr>
        <w:t>лади у 39,30% знају да постоји Канцелариј</w:t>
      </w:r>
      <w:r>
        <w:rPr>
          <w:rFonts w:ascii="Arial Narrow" w:hAnsi="Arial Narrow"/>
          <w:lang w:val="sr-Cyrl-CS"/>
        </w:rPr>
        <w:t>а за младе у њиховом месту и</w:t>
      </w:r>
      <w:r w:rsidRPr="00EF1C61">
        <w:rPr>
          <w:rFonts w:ascii="Arial Narrow" w:hAnsi="Arial Narrow"/>
          <w:lang w:val="sr-Cyrl-CS"/>
        </w:rPr>
        <w:t xml:space="preserve"> упоз</w:t>
      </w:r>
      <w:r>
        <w:rPr>
          <w:rFonts w:ascii="Arial Narrow" w:hAnsi="Arial Narrow"/>
          <w:lang w:val="sr-Cyrl-CS"/>
        </w:rPr>
        <w:t xml:space="preserve">нати су са неким </w:t>
      </w:r>
      <w:r w:rsidRPr="00EF1C61">
        <w:rPr>
          <w:rFonts w:ascii="Arial Narrow" w:hAnsi="Arial Narrow"/>
          <w:lang w:val="sr-Cyrl-CS"/>
        </w:rPr>
        <w:t>пројектим</w:t>
      </w:r>
      <w:r>
        <w:rPr>
          <w:rFonts w:ascii="Arial Narrow" w:hAnsi="Arial Narrow"/>
          <w:lang w:val="sr-Cyrl-CS"/>
        </w:rPr>
        <w:t xml:space="preserve">а, што јесте </w:t>
      </w:r>
      <w:r w:rsidRPr="00EF1C61">
        <w:rPr>
          <w:rFonts w:ascii="Arial Narrow" w:hAnsi="Arial Narrow"/>
          <w:lang w:val="sr-Cyrl-CS"/>
        </w:rPr>
        <w:t>успех</w:t>
      </w:r>
      <w:r>
        <w:rPr>
          <w:rFonts w:ascii="Arial Narrow" w:hAnsi="Arial Narrow"/>
          <w:lang w:val="sr-Cyrl-CS"/>
        </w:rPr>
        <w:t>, обзиром да су Канцеларије нове, али је свакако и недовољно, па се кампањом по школама може приближити младима.</w:t>
      </w:r>
    </w:p>
    <w:p w:rsidR="001C2A3C" w:rsidRPr="00EF1C61" w:rsidRDefault="001C2A3C" w:rsidP="00F151A6">
      <w:pPr>
        <w:jc w:val="both"/>
        <w:rPr>
          <w:rFonts w:ascii="Arial Narrow" w:hAnsi="Arial Narrow"/>
          <w:lang w:val="sr-Cyrl-CS"/>
        </w:rPr>
      </w:pPr>
      <w:r w:rsidRPr="00EF1C61">
        <w:rPr>
          <w:rFonts w:ascii="Arial Narrow" w:hAnsi="Arial Narrow"/>
          <w:lang w:val="sr-Cyrl-CS"/>
        </w:rPr>
        <w:t xml:space="preserve">   </w:t>
      </w:r>
      <w:r w:rsidRPr="00EF1C61">
        <w:rPr>
          <w:rFonts w:ascii="Arial Narrow" w:hAnsi="Arial Narrow"/>
          <w:lang w:val="sr-Cyrl-CS"/>
        </w:rPr>
        <w:tab/>
      </w:r>
      <w:r>
        <w:rPr>
          <w:rFonts w:ascii="Arial Narrow" w:hAnsi="Arial Narrow"/>
          <w:lang w:val="sr-Cyrl-CS"/>
        </w:rPr>
        <w:t>Наш Секретаријат</w:t>
      </w:r>
      <w:r w:rsidRPr="00EF1C61">
        <w:rPr>
          <w:rFonts w:ascii="Arial Narrow" w:hAnsi="Arial Narrow"/>
          <w:lang w:val="sr-Cyrl-CS"/>
        </w:rPr>
        <w:t xml:space="preserve"> кроз реализацију Акционог пла</w:t>
      </w:r>
      <w:r>
        <w:rPr>
          <w:rFonts w:ascii="Arial Narrow" w:hAnsi="Arial Narrow"/>
          <w:lang w:val="sr-Cyrl-CS"/>
        </w:rPr>
        <w:t>на политике за младе (2005-2008</w:t>
      </w:r>
      <w:r w:rsidRPr="00EF1C61">
        <w:rPr>
          <w:rFonts w:ascii="Arial Narrow" w:hAnsi="Arial Narrow"/>
          <w:lang w:val="sr-Cyrl-CS"/>
        </w:rPr>
        <w:t xml:space="preserve"> и 2011-2014) спроводи конкурсе који су намењени омладинским организацијама, организацијама које се баве младима, установама и локалним самуправама. Сви пројекти који су подржани овим конкурсима доприносе директном ангажовању младих и укључују младе кроз различите области. Поред тога као посебне </w:t>
      </w:r>
      <w:r>
        <w:rPr>
          <w:rFonts w:ascii="Arial Narrow" w:hAnsi="Arial Narrow"/>
          <w:lang w:val="sr-Cyrl-CS"/>
        </w:rPr>
        <w:t>области у оквиру АППМ постоји об</w:t>
      </w:r>
      <w:r w:rsidRPr="00EF1C61">
        <w:rPr>
          <w:rFonts w:ascii="Arial Narrow" w:hAnsi="Arial Narrow"/>
          <w:lang w:val="sr-Cyrl-CS"/>
        </w:rPr>
        <w:t xml:space="preserve">ласт </w:t>
      </w:r>
      <w:r w:rsidRPr="00EF1C61">
        <w:rPr>
          <w:rFonts w:ascii="Arial Narrow" w:hAnsi="Arial Narrow"/>
          <w:i/>
          <w:lang w:val="sr-Cyrl-CS"/>
        </w:rPr>
        <w:t>Активног укључивања младих у друштво, изградња цивилног друштва и волонтеризам</w:t>
      </w:r>
      <w:r w:rsidRPr="00EF1C61">
        <w:rPr>
          <w:rFonts w:ascii="Arial Narrow" w:hAnsi="Arial Narrow"/>
          <w:lang w:val="sr-Cyrl-CS"/>
        </w:rPr>
        <w:t xml:space="preserve"> која у својим конкретним задацима има за циљ подстицање активизма код младих.</w:t>
      </w:r>
      <w:r>
        <w:rPr>
          <w:rFonts w:ascii="Arial Narrow" w:hAnsi="Arial Narrow"/>
          <w:lang w:val="sr-Cyrl-CS"/>
        </w:rPr>
        <w:t xml:space="preserve"> Само у  току 2011. године, </w:t>
      </w:r>
      <w:r w:rsidRPr="001B7AB0">
        <w:rPr>
          <w:rFonts w:ascii="Arial Narrow" w:hAnsi="Arial Narrow"/>
          <w:lang w:val="sr-Cyrl-CS"/>
        </w:rPr>
        <w:t>подржано</w:t>
      </w:r>
      <w:r>
        <w:rPr>
          <w:rFonts w:ascii="Arial Narrow" w:hAnsi="Arial Narrow"/>
          <w:lang w:val="sr-Cyrl-CS"/>
        </w:rPr>
        <w:t xml:space="preserve"> је 137 пројеката у девет области.</w:t>
      </w:r>
      <w:r w:rsidRPr="00EF1C61">
        <w:rPr>
          <w:rFonts w:ascii="Arial Narrow" w:hAnsi="Arial Narrow"/>
          <w:lang w:val="sr-Cyrl-CS"/>
        </w:rPr>
        <w:t xml:space="preserve"> Као посебна област која</w:t>
      </w:r>
      <w:r>
        <w:rPr>
          <w:rFonts w:ascii="Arial Narrow" w:hAnsi="Arial Narrow"/>
          <w:lang w:val="sr-Cyrl-CS"/>
        </w:rPr>
        <w:t xml:space="preserve"> доприноси активизму младих је врло је важна и</w:t>
      </w:r>
      <w:r w:rsidRPr="00EF1C61">
        <w:rPr>
          <w:rFonts w:ascii="Arial Narrow" w:hAnsi="Arial Narrow"/>
          <w:lang w:val="sr-Cyrl-CS"/>
        </w:rPr>
        <w:t xml:space="preserve"> област </w:t>
      </w:r>
      <w:r w:rsidRPr="00EF1C61">
        <w:rPr>
          <w:rFonts w:ascii="Arial Narrow" w:hAnsi="Arial Narrow"/>
          <w:i/>
          <w:lang w:val="sr-Cyrl-CS"/>
        </w:rPr>
        <w:t xml:space="preserve">Информисања и мобилности младих. </w:t>
      </w:r>
    </w:p>
    <w:p w:rsidR="001C2A3C" w:rsidRPr="00EF1C61" w:rsidRDefault="001C2A3C" w:rsidP="004B58F4">
      <w:pPr>
        <w:jc w:val="both"/>
        <w:rPr>
          <w:rFonts w:ascii="Arial Narrow" w:hAnsi="Arial Narrow"/>
          <w:lang w:val="sr-Cyrl-CS"/>
        </w:rPr>
      </w:pPr>
      <w:r w:rsidRPr="00EF1C61">
        <w:rPr>
          <w:rFonts w:ascii="Arial Narrow" w:hAnsi="Arial Narrow"/>
          <w:lang w:val="sr-Cyrl-CS"/>
        </w:rPr>
        <w:t xml:space="preserve">    </w:t>
      </w:r>
      <w:r w:rsidRPr="00EF1C61">
        <w:rPr>
          <w:rFonts w:ascii="Arial Narrow" w:hAnsi="Arial Narrow"/>
          <w:lang w:val="sr-Cyrl-CS"/>
        </w:rPr>
        <w:tab/>
        <w:t>Млади су довољно свесни ситуације и услова у којима живе. Жале се на државу, траже боље услове за живот, своје школовање и запошљавање. Њихов однос према животним проблемима углавном је пасиван, осећају се беспомоћно и не верују да ико чује њихов глас и њихово</w:t>
      </w:r>
      <w:r>
        <w:rPr>
          <w:rFonts w:ascii="Arial Narrow" w:hAnsi="Arial Narrow"/>
          <w:lang w:val="sr-Cyrl-CS"/>
        </w:rPr>
        <w:t xml:space="preserve"> мишљење. Постоје и они </w:t>
      </w:r>
      <w:r w:rsidRPr="00EF1C61">
        <w:rPr>
          <w:rFonts w:ascii="Arial Narrow" w:hAnsi="Arial Narrow"/>
          <w:lang w:val="sr-Cyrl-CS"/>
        </w:rPr>
        <w:t>који оптимистички гледају на свој живот и имају такав приступ према сво</w:t>
      </w:r>
      <w:r>
        <w:rPr>
          <w:rFonts w:ascii="Arial Narrow" w:hAnsi="Arial Narrow"/>
          <w:lang w:val="sr-Cyrl-CS"/>
        </w:rPr>
        <w:t>јим проблемима што је позитивно, али су они мање заступљени.</w:t>
      </w:r>
      <w:r w:rsidRPr="00EF1C61">
        <w:rPr>
          <w:rFonts w:ascii="Arial Narrow" w:hAnsi="Arial Narrow"/>
          <w:lang w:val="sr-Cyrl-CS"/>
        </w:rPr>
        <w:t xml:space="preserve"> </w:t>
      </w:r>
    </w:p>
    <w:p w:rsidR="001C2A3C" w:rsidRPr="00EF1C61" w:rsidRDefault="001C2A3C" w:rsidP="00757931">
      <w:pPr>
        <w:jc w:val="both"/>
        <w:rPr>
          <w:rFonts w:ascii="Arial Narrow" w:hAnsi="Arial Narrow"/>
          <w:lang w:val="sr-Cyrl-CS"/>
        </w:rPr>
      </w:pPr>
      <w:r w:rsidRPr="00EF1C61">
        <w:rPr>
          <w:rFonts w:ascii="Arial Narrow" w:hAnsi="Arial Narrow"/>
          <w:lang w:val="sr-Cyrl-CS"/>
        </w:rPr>
        <w:tab/>
        <w:t>Волонтеризам је и даље апстрактна и непозната идеја за већину - иако схватају потенцијални значај оваквог облика друштвено-корисног рада,</w:t>
      </w:r>
      <w:r>
        <w:rPr>
          <w:rFonts w:ascii="Arial Narrow" w:hAnsi="Arial Narrow"/>
          <w:lang w:val="sr-Cyrl-CS"/>
        </w:rPr>
        <w:t xml:space="preserve"> </w:t>
      </w:r>
      <w:r w:rsidRPr="00EF1C61">
        <w:rPr>
          <w:rFonts w:ascii="Arial Narrow" w:hAnsi="Arial Narrow"/>
          <w:lang w:val="sr-Cyrl-CS"/>
        </w:rPr>
        <w:t xml:space="preserve">млади не знају на који начин би се укључили у волонтерске активности. То нас доводи до великог проблема – информисања младих. </w:t>
      </w:r>
      <w:r>
        <w:rPr>
          <w:rFonts w:ascii="Arial Narrow" w:hAnsi="Arial Narrow" w:cs="Arial"/>
          <w:lang w:val="sr-Cyrl-CS"/>
        </w:rPr>
        <w:t>Наиме, н</w:t>
      </w:r>
      <w:r w:rsidRPr="00EF1C61">
        <w:rPr>
          <w:rFonts w:ascii="Arial Narrow" w:hAnsi="Arial Narrow" w:cs="Arial"/>
          <w:lang w:val="sr-Cyrl-CS"/>
        </w:rPr>
        <w:t>а питање да ли знају које су њихове могућности за волонтирање свега</w:t>
      </w:r>
      <w:r>
        <w:rPr>
          <w:rFonts w:ascii="Arial Narrow" w:hAnsi="Arial Narrow" w:cs="Arial"/>
          <w:lang w:val="sr-Cyrl-CS"/>
        </w:rPr>
        <w:t xml:space="preserve"> њих </w:t>
      </w:r>
      <w:r w:rsidRPr="00EF1C61">
        <w:rPr>
          <w:rFonts w:ascii="Arial Narrow" w:hAnsi="Arial Narrow" w:cs="Arial"/>
          <w:lang w:val="sr-Cyrl-CS"/>
        </w:rPr>
        <w:t>28</w:t>
      </w:r>
      <w:r>
        <w:rPr>
          <w:rFonts w:ascii="Arial Narrow" w:hAnsi="Arial Narrow" w:cs="Arial"/>
          <w:lang w:val="sr-Cyrl-CS"/>
        </w:rPr>
        <w:t>% је одговорило да знају за њих.</w:t>
      </w:r>
      <w:r w:rsidRPr="00EF1C61">
        <w:rPr>
          <w:rFonts w:ascii="Arial Narrow" w:hAnsi="Arial Narrow" w:cs="Arial"/>
          <w:lang w:val="sr-Cyrl-CS"/>
        </w:rPr>
        <w:t xml:space="preserve"> </w:t>
      </w:r>
      <w:r w:rsidRPr="00EF1C61">
        <w:rPr>
          <w:rFonts w:ascii="Arial Narrow" w:hAnsi="Arial Narrow"/>
          <w:lang w:val="sr-Cyrl-CS"/>
        </w:rPr>
        <w:t xml:space="preserve">С обзиром на то да живимо у времену агресивног маркетиншког наметања производа (од материјалних до духовних садржаја), очито је да ученици, изложени свакодневно стотинама рекламних порука преко електронских медија (највише путем телевизије и интернета) не могу позитивно да одреагују на активности које се за њих организују, ако нису пропраћене интезивном, провокативном рекламирању, прилагођеног њиховим интересовањима и потребама. Стога је неопходно реафирмисати приступ младима у презентовању свих пројеката који су им намењени: од предавања, радионица, трибина, едукација до културних, уметничких и спортских активности. </w:t>
      </w:r>
    </w:p>
    <w:p w:rsidR="001C2A3C" w:rsidRPr="00EF1C61" w:rsidRDefault="001C2A3C" w:rsidP="00757931">
      <w:pPr>
        <w:jc w:val="both"/>
        <w:rPr>
          <w:rFonts w:ascii="Arial Narrow" w:hAnsi="Arial Narrow"/>
          <w:lang w:val="sr-Cyrl-CS"/>
        </w:rPr>
      </w:pPr>
      <w:r w:rsidRPr="00EF1C61">
        <w:rPr>
          <w:rFonts w:ascii="Arial Narrow" w:hAnsi="Arial Narrow"/>
          <w:lang w:val="sr-Cyrl-CS"/>
        </w:rPr>
        <w:tab/>
        <w:t xml:space="preserve">Већину ученика </w:t>
      </w:r>
      <w:r>
        <w:rPr>
          <w:rFonts w:ascii="Arial Narrow" w:hAnsi="Arial Narrow"/>
          <w:lang w:val="sr-Cyrl-CS"/>
        </w:rPr>
        <w:t xml:space="preserve">(44%) </w:t>
      </w:r>
      <w:r w:rsidRPr="00EF1C61">
        <w:rPr>
          <w:rFonts w:ascii="Arial Narrow" w:hAnsi="Arial Narrow"/>
          <w:lang w:val="sr-Cyrl-CS"/>
        </w:rPr>
        <w:t xml:space="preserve">политика </w:t>
      </w:r>
      <w:r>
        <w:rPr>
          <w:rFonts w:ascii="Arial Narrow" w:hAnsi="Arial Narrow"/>
          <w:lang w:val="sr-Cyrl-CS"/>
        </w:rPr>
        <w:t>уопште не занима, не жели да се бави</w:t>
      </w:r>
      <w:r w:rsidRPr="00EF1C61">
        <w:rPr>
          <w:rFonts w:ascii="Arial Narrow" w:hAnsi="Arial Narrow"/>
          <w:lang w:val="sr-Cyrl-CS"/>
        </w:rPr>
        <w:t xml:space="preserve"> политиком, нити да постану чланови странке. Веома је забрињавајуће што и даље доминантан број младих</w:t>
      </w:r>
      <w:r>
        <w:rPr>
          <w:rFonts w:ascii="Arial Narrow" w:hAnsi="Arial Narrow"/>
          <w:lang w:val="sr-Cyrl-CS"/>
        </w:rPr>
        <w:t xml:space="preserve"> (обухваћених фокус групама)</w:t>
      </w:r>
      <w:r w:rsidRPr="00EF1C61">
        <w:rPr>
          <w:rFonts w:ascii="Arial Narrow" w:hAnsi="Arial Narrow"/>
          <w:lang w:val="sr-Cyrl-CS"/>
        </w:rPr>
        <w:t xml:space="preserve"> жели да напусти земљу, чак и по цену несигурности налажења посла у иностранству.</w:t>
      </w:r>
      <w:r>
        <w:rPr>
          <w:rFonts w:ascii="Arial Narrow" w:hAnsi="Arial Narrow"/>
          <w:lang w:val="sr-Cyrl-CS"/>
        </w:rPr>
        <w:t xml:space="preserve"> Колико они сами себе не виде у политичком ангажовању и колико нису свесни чињенице да евентуалне промене у друштву и свој положај у њему, могу постићи сопственим ангажовањем говоре подаци да се њих 13% изјаснило да политиком треба да се баве само политичари (дакле,  потпуно се дистанцирају), а 20% њих прати политику али не жели да учествује. Зато је неопходна подршка пројеката који доприносе указивању на значај излазака на изборе, повећања броја младих на изборним листама и генерално њиховог политичког ангажовања.</w:t>
      </w:r>
    </w:p>
    <w:p w:rsidR="001C2A3C" w:rsidRPr="00EF1C61" w:rsidRDefault="001C2A3C" w:rsidP="006D5731">
      <w:pPr>
        <w:tabs>
          <w:tab w:val="left" w:pos="243"/>
        </w:tabs>
        <w:jc w:val="both"/>
        <w:rPr>
          <w:rFonts w:ascii="Arial Narrow" w:hAnsi="Arial Narrow"/>
          <w:lang w:val="sr-Cyrl-CS"/>
        </w:rPr>
      </w:pPr>
      <w:r w:rsidRPr="00EF1C61">
        <w:rPr>
          <w:rFonts w:ascii="Arial Narrow" w:hAnsi="Arial Narrow"/>
          <w:b/>
          <w:lang w:val="sr-Cyrl-CS"/>
        </w:rPr>
        <w:tab/>
      </w:r>
      <w:r w:rsidRPr="00EF1C61">
        <w:rPr>
          <w:rFonts w:ascii="Arial Narrow" w:hAnsi="Arial Narrow"/>
          <w:b/>
          <w:lang w:val="sr-Cyrl-CS"/>
        </w:rPr>
        <w:tab/>
      </w:r>
      <w:r>
        <w:rPr>
          <w:rFonts w:ascii="Arial Narrow" w:hAnsi="Arial Narrow"/>
          <w:lang w:val="sr-Cyrl-CS"/>
        </w:rPr>
        <w:t xml:space="preserve">Тренутна окупација младих, </w:t>
      </w:r>
      <w:r w:rsidRPr="00EF1C61">
        <w:rPr>
          <w:rFonts w:ascii="Arial Narrow" w:hAnsi="Arial Narrow"/>
          <w:lang w:val="sr-Cyrl-CS"/>
        </w:rPr>
        <w:t xml:space="preserve">теме и проблеми којима се млади баве у свом свакодневном животу су: скупе школарине, образовање и чланарине у спортским клубовима, недовољна активност младих, очекивање да се за њих створе програми и да се подстакну на активизам, </w:t>
      </w:r>
      <w:r>
        <w:rPr>
          <w:rFonts w:ascii="Arial Narrow" w:hAnsi="Arial Narrow"/>
          <w:lang w:val="sr-Cyrl-CS"/>
        </w:rPr>
        <w:t>све мање слободног времена</w:t>
      </w:r>
      <w:r w:rsidRPr="00EF1C61">
        <w:rPr>
          <w:rFonts w:ascii="Arial Narrow" w:hAnsi="Arial Narrow"/>
          <w:lang w:val="sr-Cyrl-CS"/>
        </w:rPr>
        <w:t xml:space="preserve"> и пуно обавеза у школи, желели би да имају више могућности да зараде, нису довољно информисани</w:t>
      </w:r>
      <w:r>
        <w:rPr>
          <w:rFonts w:ascii="Arial Narrow" w:hAnsi="Arial Narrow"/>
          <w:lang w:val="sr-Cyrl-CS"/>
        </w:rPr>
        <w:t xml:space="preserve"> о могућностима да волонтирају и зараде</w:t>
      </w:r>
      <w:r w:rsidRPr="00EF1C61">
        <w:rPr>
          <w:rFonts w:ascii="Arial Narrow" w:hAnsi="Arial Narrow"/>
          <w:lang w:val="sr-Cyrl-CS"/>
        </w:rPr>
        <w:t xml:space="preserve">, мало простора који је намењен младима, млади су неактивни, корупција у политици погађа младе, желе да оду из земље због лошег материјалног положаја.  </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Подстицати промоцију активизма младих кроз заједничке активности државних институција и невладиних организација која се баве активизмом, подједнако</w:t>
      </w:r>
      <w:r>
        <w:rPr>
          <w:rFonts w:ascii="Arial Narrow" w:hAnsi="Arial Narrow"/>
          <w:lang w:val="sr-Cyrl-CS"/>
        </w:rPr>
        <w:t xml:space="preserve"> у урбаној и у руралној средини</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Подржавати пројекте усмерене на побољшање квалитета и умрежавање ученичких парламената због размене идеја, искустава и циљева добре праксе</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Подржавати оснивање омладинских организација и пружити подршку иницијативама младих за организовање у омладинске организације</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Подржавати развојне пројекте локалних  канцеларија за младе и пројекте који промовишу рад канцеларије за младе на локалу</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Подстицати политички активизам младих кроз подршку пројектима који доприносе указивању на значај изласка на изборе и повећању броја младих на изборним листама</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Подржавати пројекте који доприносе информатичкој писмености младих</w:t>
      </w:r>
    </w:p>
    <w:p w:rsidR="001C2A3C" w:rsidRPr="00EF1C61" w:rsidRDefault="001C2A3C" w:rsidP="00657868">
      <w:pPr>
        <w:numPr>
          <w:ilvl w:val="0"/>
          <w:numId w:val="6"/>
        </w:numPr>
        <w:tabs>
          <w:tab w:val="left" w:pos="1140"/>
        </w:tabs>
        <w:jc w:val="both"/>
        <w:rPr>
          <w:rFonts w:ascii="Arial Narrow" w:hAnsi="Arial Narrow"/>
          <w:lang w:val="sr-Cyrl-CS"/>
        </w:rPr>
      </w:pPr>
      <w:r w:rsidRPr="00EF1C61">
        <w:rPr>
          <w:rFonts w:ascii="Arial Narrow" w:hAnsi="Arial Narrow"/>
          <w:lang w:val="sr-Cyrl-CS"/>
        </w:rPr>
        <w:t xml:space="preserve">Подржавати оснивање центара за информисање младих чиме би се побољшало информисање </w:t>
      </w:r>
      <w:r>
        <w:rPr>
          <w:rFonts w:ascii="Arial Narrow" w:hAnsi="Arial Narrow"/>
          <w:lang w:val="sr-Cyrl-CS"/>
        </w:rPr>
        <w:t>младих о њиховим могућностима у активизму</w:t>
      </w:r>
      <w:r w:rsidRPr="00EF1C61">
        <w:rPr>
          <w:rFonts w:ascii="Arial Narrow" w:hAnsi="Arial Narrow"/>
          <w:lang w:val="sr-Cyrl-CS"/>
        </w:rPr>
        <w:t xml:space="preserve">. </w:t>
      </w:r>
    </w:p>
    <w:p w:rsidR="001C2A3C" w:rsidRPr="00EF1C61" w:rsidRDefault="001C2A3C" w:rsidP="00657868">
      <w:pPr>
        <w:jc w:val="center"/>
        <w:rPr>
          <w:rFonts w:ascii="Arial Narrow" w:hAnsi="Arial Narrow"/>
          <w:b/>
          <w:lang w:val="sr-Cyrl-CS"/>
        </w:rPr>
      </w:pPr>
    </w:p>
    <w:p w:rsidR="001C2A3C" w:rsidRPr="00EF1C61" w:rsidRDefault="001C2A3C" w:rsidP="00F72A8F">
      <w:pPr>
        <w:rPr>
          <w:rFonts w:ascii="Arial Narrow" w:hAnsi="Arial Narrow" w:cs="Arial"/>
          <w:lang w:val="sr-Cyrl-CS"/>
        </w:rPr>
      </w:pPr>
    </w:p>
    <w:p w:rsidR="001C2A3C" w:rsidRDefault="001C2A3C" w:rsidP="00F72A8F">
      <w:pPr>
        <w:jc w:val="both"/>
        <w:rPr>
          <w:rFonts w:ascii="Arial Narrow" w:hAnsi="Arial Narrow"/>
          <w:lang w:val="sr-Cyrl-CS"/>
        </w:rPr>
      </w:pPr>
    </w:p>
    <w:p w:rsidR="001C2A3C" w:rsidRDefault="001C2A3C" w:rsidP="00F72A8F">
      <w:pPr>
        <w:jc w:val="both"/>
        <w:rPr>
          <w:rFonts w:ascii="Arial Narrow" w:hAnsi="Arial Narrow"/>
          <w:lang w:val="sr-Cyrl-CS"/>
        </w:rPr>
      </w:pPr>
    </w:p>
    <w:p w:rsidR="001C2A3C" w:rsidRDefault="001C2A3C" w:rsidP="00F72A8F">
      <w:pPr>
        <w:jc w:val="both"/>
        <w:rPr>
          <w:rFonts w:ascii="Arial Narrow" w:hAnsi="Arial Narrow"/>
          <w:lang w:val="sr-Cyrl-CS"/>
        </w:rPr>
      </w:pPr>
    </w:p>
    <w:p w:rsidR="001C2A3C" w:rsidRPr="00653556" w:rsidRDefault="001C2A3C" w:rsidP="00F72A8F">
      <w:pPr>
        <w:jc w:val="both"/>
        <w:rPr>
          <w:rFonts w:ascii="Arial Narrow" w:hAnsi="Arial Narrow"/>
          <w:lang w:val="hr-HR"/>
        </w:rPr>
      </w:pPr>
    </w:p>
    <w:sectPr w:rsidR="001C2A3C" w:rsidRPr="00653556" w:rsidSect="002B2060">
      <w:footerReference w:type="even" r:id="rId10"/>
      <w:footerReference w:type="default" r:id="rId11"/>
      <w:pgSz w:w="12240" w:h="15840"/>
      <w:pgMar w:top="1440" w:right="180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3C" w:rsidRDefault="001C2A3C">
      <w:r>
        <w:separator/>
      </w:r>
    </w:p>
  </w:endnote>
  <w:endnote w:type="continuationSeparator" w:id="0">
    <w:p w:rsidR="001C2A3C" w:rsidRDefault="001C2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C" w:rsidRDefault="001C2A3C" w:rsidP="00F73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A3C" w:rsidRDefault="001C2A3C" w:rsidP="002B2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C" w:rsidRDefault="001C2A3C" w:rsidP="00F73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2A3C" w:rsidRDefault="001C2A3C" w:rsidP="002B2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3C" w:rsidRDefault="001C2A3C">
      <w:r>
        <w:separator/>
      </w:r>
    </w:p>
  </w:footnote>
  <w:footnote w:type="continuationSeparator" w:id="0">
    <w:p w:rsidR="001C2A3C" w:rsidRDefault="001C2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DBB"/>
    <w:multiLevelType w:val="hybridMultilevel"/>
    <w:tmpl w:val="8F008F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585478"/>
    <w:multiLevelType w:val="hybridMultilevel"/>
    <w:tmpl w:val="8EC4A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814805"/>
    <w:multiLevelType w:val="hybridMultilevel"/>
    <w:tmpl w:val="4C18A91A"/>
    <w:lvl w:ilvl="0" w:tplc="B0B82BA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016F8"/>
    <w:multiLevelType w:val="hybridMultilevel"/>
    <w:tmpl w:val="AEBABD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500346"/>
    <w:multiLevelType w:val="hybridMultilevel"/>
    <w:tmpl w:val="813AEC6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AB4D7C"/>
    <w:multiLevelType w:val="hybridMultilevel"/>
    <w:tmpl w:val="BBFC44E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1FE0B7D"/>
    <w:multiLevelType w:val="multilevel"/>
    <w:tmpl w:val="367EFAB2"/>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C04291"/>
    <w:multiLevelType w:val="hybridMultilevel"/>
    <w:tmpl w:val="367EFAB2"/>
    <w:lvl w:ilvl="0" w:tplc="D250D5C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55CAF"/>
    <w:multiLevelType w:val="hybridMultilevel"/>
    <w:tmpl w:val="FB101E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EB2895"/>
    <w:multiLevelType w:val="hybridMultilevel"/>
    <w:tmpl w:val="4380D840"/>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5A053521"/>
    <w:multiLevelType w:val="hybridMultilevel"/>
    <w:tmpl w:val="EDC400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000A0B"/>
    <w:multiLevelType w:val="hybridMultilevel"/>
    <w:tmpl w:val="FAE82C98"/>
    <w:lvl w:ilvl="0" w:tplc="E08C0E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B727DD"/>
    <w:multiLevelType w:val="multilevel"/>
    <w:tmpl w:val="4C18A91A"/>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3B5DE2"/>
    <w:multiLevelType w:val="hybridMultilevel"/>
    <w:tmpl w:val="E098A1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9"/>
  </w:num>
  <w:num w:numId="9">
    <w:abstractNumId w:val="2"/>
  </w:num>
  <w:num w:numId="10">
    <w:abstractNumId w:val="12"/>
  </w:num>
  <w:num w:numId="11">
    <w:abstractNumId w:val="13"/>
  </w:num>
  <w:num w:numId="12">
    <w:abstractNumId w:val="6"/>
  </w:num>
  <w:num w:numId="13">
    <w:abstractNumId w:val="1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8F4"/>
    <w:rsid w:val="0000335E"/>
    <w:rsid w:val="00003442"/>
    <w:rsid w:val="00010394"/>
    <w:rsid w:val="00013B7A"/>
    <w:rsid w:val="000154DB"/>
    <w:rsid w:val="00017E93"/>
    <w:rsid w:val="00027898"/>
    <w:rsid w:val="000411EC"/>
    <w:rsid w:val="0005581E"/>
    <w:rsid w:val="00060BE2"/>
    <w:rsid w:val="0007246B"/>
    <w:rsid w:val="00086315"/>
    <w:rsid w:val="000864E3"/>
    <w:rsid w:val="00086C4C"/>
    <w:rsid w:val="0009054C"/>
    <w:rsid w:val="00091CB8"/>
    <w:rsid w:val="000A7377"/>
    <w:rsid w:val="000B4480"/>
    <w:rsid w:val="000C14A4"/>
    <w:rsid w:val="000E22DC"/>
    <w:rsid w:val="00111B60"/>
    <w:rsid w:val="001307CC"/>
    <w:rsid w:val="00147AAF"/>
    <w:rsid w:val="00150A85"/>
    <w:rsid w:val="00165833"/>
    <w:rsid w:val="001925F8"/>
    <w:rsid w:val="001A0543"/>
    <w:rsid w:val="001A1144"/>
    <w:rsid w:val="001B7AB0"/>
    <w:rsid w:val="001C16B5"/>
    <w:rsid w:val="001C2A3C"/>
    <w:rsid w:val="001D4822"/>
    <w:rsid w:val="001F6B32"/>
    <w:rsid w:val="00210920"/>
    <w:rsid w:val="00223FA5"/>
    <w:rsid w:val="00244F43"/>
    <w:rsid w:val="002536FE"/>
    <w:rsid w:val="00266E56"/>
    <w:rsid w:val="00266E9B"/>
    <w:rsid w:val="002749FA"/>
    <w:rsid w:val="0029166B"/>
    <w:rsid w:val="002952AF"/>
    <w:rsid w:val="002A46F0"/>
    <w:rsid w:val="002B0837"/>
    <w:rsid w:val="002B2060"/>
    <w:rsid w:val="002D54F9"/>
    <w:rsid w:val="002D69A5"/>
    <w:rsid w:val="002E3DB2"/>
    <w:rsid w:val="002F1D2A"/>
    <w:rsid w:val="002F5FB7"/>
    <w:rsid w:val="00303A6F"/>
    <w:rsid w:val="00311DF0"/>
    <w:rsid w:val="003129A4"/>
    <w:rsid w:val="0032363D"/>
    <w:rsid w:val="003279FA"/>
    <w:rsid w:val="003400FC"/>
    <w:rsid w:val="00345C12"/>
    <w:rsid w:val="00352647"/>
    <w:rsid w:val="00357271"/>
    <w:rsid w:val="00392594"/>
    <w:rsid w:val="00392A73"/>
    <w:rsid w:val="003A64D6"/>
    <w:rsid w:val="003E08E8"/>
    <w:rsid w:val="003F2008"/>
    <w:rsid w:val="004049A2"/>
    <w:rsid w:val="00407CE0"/>
    <w:rsid w:val="00416210"/>
    <w:rsid w:val="00424160"/>
    <w:rsid w:val="00424A50"/>
    <w:rsid w:val="00442E83"/>
    <w:rsid w:val="00446346"/>
    <w:rsid w:val="00461E33"/>
    <w:rsid w:val="00487999"/>
    <w:rsid w:val="004954DE"/>
    <w:rsid w:val="004B58F4"/>
    <w:rsid w:val="004E1A3D"/>
    <w:rsid w:val="004E4CC1"/>
    <w:rsid w:val="004F1494"/>
    <w:rsid w:val="00506174"/>
    <w:rsid w:val="005323AA"/>
    <w:rsid w:val="00536184"/>
    <w:rsid w:val="0054340C"/>
    <w:rsid w:val="00556E80"/>
    <w:rsid w:val="00575738"/>
    <w:rsid w:val="00587718"/>
    <w:rsid w:val="005B21A0"/>
    <w:rsid w:val="005E4154"/>
    <w:rsid w:val="005E42BE"/>
    <w:rsid w:val="005E55DB"/>
    <w:rsid w:val="005F57CB"/>
    <w:rsid w:val="006018BB"/>
    <w:rsid w:val="00605C68"/>
    <w:rsid w:val="00606E0E"/>
    <w:rsid w:val="00614B4D"/>
    <w:rsid w:val="006244CF"/>
    <w:rsid w:val="00632060"/>
    <w:rsid w:val="00653556"/>
    <w:rsid w:val="00654B85"/>
    <w:rsid w:val="00657868"/>
    <w:rsid w:val="0066168F"/>
    <w:rsid w:val="0066248B"/>
    <w:rsid w:val="006766FF"/>
    <w:rsid w:val="00677D53"/>
    <w:rsid w:val="006A0E15"/>
    <w:rsid w:val="006A5CD3"/>
    <w:rsid w:val="006B5488"/>
    <w:rsid w:val="006B7931"/>
    <w:rsid w:val="006D1D69"/>
    <w:rsid w:val="006D5731"/>
    <w:rsid w:val="006F5E5E"/>
    <w:rsid w:val="00700831"/>
    <w:rsid w:val="00707D28"/>
    <w:rsid w:val="007406E0"/>
    <w:rsid w:val="00742A6F"/>
    <w:rsid w:val="00743E83"/>
    <w:rsid w:val="0074567E"/>
    <w:rsid w:val="00757931"/>
    <w:rsid w:val="0076730F"/>
    <w:rsid w:val="00770E98"/>
    <w:rsid w:val="0077211A"/>
    <w:rsid w:val="00776DA2"/>
    <w:rsid w:val="00784F29"/>
    <w:rsid w:val="00793B87"/>
    <w:rsid w:val="007B1A05"/>
    <w:rsid w:val="007B4F37"/>
    <w:rsid w:val="007B549A"/>
    <w:rsid w:val="007B65E1"/>
    <w:rsid w:val="007C775E"/>
    <w:rsid w:val="007C7AA5"/>
    <w:rsid w:val="007D0D67"/>
    <w:rsid w:val="007E051A"/>
    <w:rsid w:val="007E2710"/>
    <w:rsid w:val="007E7CB0"/>
    <w:rsid w:val="00814DB4"/>
    <w:rsid w:val="00820787"/>
    <w:rsid w:val="00841EE7"/>
    <w:rsid w:val="00843E19"/>
    <w:rsid w:val="0085111B"/>
    <w:rsid w:val="00854A55"/>
    <w:rsid w:val="00870B67"/>
    <w:rsid w:val="00870CC1"/>
    <w:rsid w:val="00886EE4"/>
    <w:rsid w:val="008929A1"/>
    <w:rsid w:val="008A3272"/>
    <w:rsid w:val="008A505C"/>
    <w:rsid w:val="008B0074"/>
    <w:rsid w:val="008C38FB"/>
    <w:rsid w:val="008C5F98"/>
    <w:rsid w:val="008F003A"/>
    <w:rsid w:val="00901CB7"/>
    <w:rsid w:val="00914D5A"/>
    <w:rsid w:val="00921806"/>
    <w:rsid w:val="0093207C"/>
    <w:rsid w:val="009654F7"/>
    <w:rsid w:val="009678D5"/>
    <w:rsid w:val="009701C7"/>
    <w:rsid w:val="00976238"/>
    <w:rsid w:val="00976F23"/>
    <w:rsid w:val="00981BFE"/>
    <w:rsid w:val="009875EF"/>
    <w:rsid w:val="0099290E"/>
    <w:rsid w:val="009951DF"/>
    <w:rsid w:val="009B0C95"/>
    <w:rsid w:val="009C227F"/>
    <w:rsid w:val="009D114C"/>
    <w:rsid w:val="009D1BB6"/>
    <w:rsid w:val="009D7BB4"/>
    <w:rsid w:val="009E5201"/>
    <w:rsid w:val="009E624C"/>
    <w:rsid w:val="009E6356"/>
    <w:rsid w:val="009F38FB"/>
    <w:rsid w:val="00A01D45"/>
    <w:rsid w:val="00A03B6D"/>
    <w:rsid w:val="00A108FD"/>
    <w:rsid w:val="00A10EDA"/>
    <w:rsid w:val="00A207A3"/>
    <w:rsid w:val="00A23C64"/>
    <w:rsid w:val="00A242A2"/>
    <w:rsid w:val="00A514E2"/>
    <w:rsid w:val="00A638C2"/>
    <w:rsid w:val="00A7474B"/>
    <w:rsid w:val="00A81969"/>
    <w:rsid w:val="00A81C8A"/>
    <w:rsid w:val="00A81D35"/>
    <w:rsid w:val="00A958DB"/>
    <w:rsid w:val="00AA6CF5"/>
    <w:rsid w:val="00AB4242"/>
    <w:rsid w:val="00AB7ACA"/>
    <w:rsid w:val="00AC66B0"/>
    <w:rsid w:val="00AE343B"/>
    <w:rsid w:val="00AE6CB4"/>
    <w:rsid w:val="00AF7195"/>
    <w:rsid w:val="00B1579B"/>
    <w:rsid w:val="00B23415"/>
    <w:rsid w:val="00B367A7"/>
    <w:rsid w:val="00B41254"/>
    <w:rsid w:val="00B83C20"/>
    <w:rsid w:val="00B85BBE"/>
    <w:rsid w:val="00B91979"/>
    <w:rsid w:val="00BB4A08"/>
    <w:rsid w:val="00BB644D"/>
    <w:rsid w:val="00BB6840"/>
    <w:rsid w:val="00BC0419"/>
    <w:rsid w:val="00BC3AD2"/>
    <w:rsid w:val="00BC3F99"/>
    <w:rsid w:val="00BC72F9"/>
    <w:rsid w:val="00BF0535"/>
    <w:rsid w:val="00BF565E"/>
    <w:rsid w:val="00C35F9B"/>
    <w:rsid w:val="00C3677B"/>
    <w:rsid w:val="00C43EB1"/>
    <w:rsid w:val="00C44C7B"/>
    <w:rsid w:val="00C57643"/>
    <w:rsid w:val="00C64528"/>
    <w:rsid w:val="00C716EE"/>
    <w:rsid w:val="00C82B22"/>
    <w:rsid w:val="00C9221C"/>
    <w:rsid w:val="00C9577A"/>
    <w:rsid w:val="00C9673E"/>
    <w:rsid w:val="00CA6254"/>
    <w:rsid w:val="00CD0290"/>
    <w:rsid w:val="00CD0C18"/>
    <w:rsid w:val="00CD100B"/>
    <w:rsid w:val="00CD1BB5"/>
    <w:rsid w:val="00CF242F"/>
    <w:rsid w:val="00D03906"/>
    <w:rsid w:val="00D16E99"/>
    <w:rsid w:val="00D24C59"/>
    <w:rsid w:val="00D42648"/>
    <w:rsid w:val="00D52138"/>
    <w:rsid w:val="00D5271C"/>
    <w:rsid w:val="00D54D92"/>
    <w:rsid w:val="00D63D71"/>
    <w:rsid w:val="00D840F1"/>
    <w:rsid w:val="00D94E29"/>
    <w:rsid w:val="00DA3B69"/>
    <w:rsid w:val="00DB488C"/>
    <w:rsid w:val="00DD11C9"/>
    <w:rsid w:val="00DD20A6"/>
    <w:rsid w:val="00DD731F"/>
    <w:rsid w:val="00DF75E7"/>
    <w:rsid w:val="00E03924"/>
    <w:rsid w:val="00E126DF"/>
    <w:rsid w:val="00E12DE7"/>
    <w:rsid w:val="00E237CC"/>
    <w:rsid w:val="00E23CD5"/>
    <w:rsid w:val="00E32880"/>
    <w:rsid w:val="00E3288A"/>
    <w:rsid w:val="00E3524A"/>
    <w:rsid w:val="00E37811"/>
    <w:rsid w:val="00E43717"/>
    <w:rsid w:val="00E50F2D"/>
    <w:rsid w:val="00E54562"/>
    <w:rsid w:val="00E54AAE"/>
    <w:rsid w:val="00E553E8"/>
    <w:rsid w:val="00E635BF"/>
    <w:rsid w:val="00E637E9"/>
    <w:rsid w:val="00E64ADE"/>
    <w:rsid w:val="00E7355B"/>
    <w:rsid w:val="00E76023"/>
    <w:rsid w:val="00E760A3"/>
    <w:rsid w:val="00E87DCB"/>
    <w:rsid w:val="00E97437"/>
    <w:rsid w:val="00EA1E7B"/>
    <w:rsid w:val="00EA63D0"/>
    <w:rsid w:val="00EB15EC"/>
    <w:rsid w:val="00EC4F17"/>
    <w:rsid w:val="00ED6363"/>
    <w:rsid w:val="00EF1C61"/>
    <w:rsid w:val="00EF7D66"/>
    <w:rsid w:val="00F02E08"/>
    <w:rsid w:val="00F10FD0"/>
    <w:rsid w:val="00F151A6"/>
    <w:rsid w:val="00F152B9"/>
    <w:rsid w:val="00F24B4D"/>
    <w:rsid w:val="00F41C95"/>
    <w:rsid w:val="00F51BB5"/>
    <w:rsid w:val="00F662CF"/>
    <w:rsid w:val="00F6795E"/>
    <w:rsid w:val="00F7233B"/>
    <w:rsid w:val="00F72A8F"/>
    <w:rsid w:val="00F733D2"/>
    <w:rsid w:val="00F746C9"/>
    <w:rsid w:val="00F767A0"/>
    <w:rsid w:val="00F87F40"/>
    <w:rsid w:val="00FA495A"/>
    <w:rsid w:val="00FD40E1"/>
    <w:rsid w:val="00FE6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F4"/>
    <w:pPr>
      <w:suppressAutoHyphens/>
    </w:pPr>
    <w:rPr>
      <w:sz w:val="24"/>
      <w:szCs w:val="24"/>
      <w:lang w:val="sr-Latn-CS" w:eastAsia="ar-SA"/>
    </w:rPr>
  </w:style>
  <w:style w:type="paragraph" w:styleId="Heading1">
    <w:name w:val="heading 1"/>
    <w:basedOn w:val="Normal"/>
    <w:next w:val="Normal"/>
    <w:link w:val="Heading1Char"/>
    <w:uiPriority w:val="99"/>
    <w:qFormat/>
    <w:rsid w:val="004B58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58F4"/>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9"/>
    <w:qFormat/>
    <w:rsid w:val="004B58F4"/>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487"/>
    <w:rPr>
      <w:rFonts w:asciiTheme="majorHAnsi" w:eastAsiaTheme="majorEastAsia" w:hAnsiTheme="majorHAnsi" w:cstheme="majorBidi"/>
      <w:b/>
      <w:bCs/>
      <w:kern w:val="32"/>
      <w:sz w:val="32"/>
      <w:szCs w:val="32"/>
      <w:lang w:val="sr-Latn-CS" w:eastAsia="ar-SA"/>
    </w:rPr>
  </w:style>
  <w:style w:type="character" w:customStyle="1" w:styleId="Heading2Char">
    <w:name w:val="Heading 2 Char"/>
    <w:basedOn w:val="DefaultParagraphFont"/>
    <w:link w:val="Heading2"/>
    <w:uiPriority w:val="9"/>
    <w:semiHidden/>
    <w:rsid w:val="00696487"/>
    <w:rPr>
      <w:rFonts w:asciiTheme="majorHAnsi" w:eastAsiaTheme="majorEastAsia" w:hAnsiTheme="majorHAnsi" w:cstheme="majorBidi"/>
      <w:b/>
      <w:bCs/>
      <w:i/>
      <w:iCs/>
      <w:sz w:val="28"/>
      <w:szCs w:val="28"/>
      <w:lang w:val="sr-Latn-CS" w:eastAsia="ar-SA"/>
    </w:rPr>
  </w:style>
  <w:style w:type="character" w:customStyle="1" w:styleId="Heading8Char">
    <w:name w:val="Heading 8 Char"/>
    <w:basedOn w:val="DefaultParagraphFont"/>
    <w:link w:val="Heading8"/>
    <w:uiPriority w:val="9"/>
    <w:semiHidden/>
    <w:rsid w:val="00696487"/>
    <w:rPr>
      <w:rFonts w:asciiTheme="minorHAnsi" w:eastAsiaTheme="minorEastAsia" w:hAnsiTheme="minorHAnsi" w:cstheme="minorBidi"/>
      <w:i/>
      <w:iCs/>
      <w:sz w:val="24"/>
      <w:szCs w:val="24"/>
      <w:lang w:val="sr-Latn-CS" w:eastAsia="ar-SA"/>
    </w:rPr>
  </w:style>
  <w:style w:type="paragraph" w:styleId="BodyTextIndent3">
    <w:name w:val="Body Text Indent 3"/>
    <w:basedOn w:val="Normal"/>
    <w:link w:val="BodyTextIndent3Char"/>
    <w:uiPriority w:val="99"/>
    <w:rsid w:val="004B58F4"/>
    <w:pPr>
      <w:suppressAutoHyphens w:val="0"/>
      <w:ind w:firstLine="720"/>
      <w:jc w:val="both"/>
    </w:pPr>
    <w:rPr>
      <w:lang w:eastAsia="en-US"/>
    </w:rPr>
  </w:style>
  <w:style w:type="character" w:customStyle="1" w:styleId="BodyTextIndent3Char">
    <w:name w:val="Body Text Indent 3 Char"/>
    <w:basedOn w:val="DefaultParagraphFont"/>
    <w:link w:val="BodyTextIndent3"/>
    <w:uiPriority w:val="99"/>
    <w:semiHidden/>
    <w:rsid w:val="00696487"/>
    <w:rPr>
      <w:sz w:val="16"/>
      <w:szCs w:val="16"/>
      <w:lang w:val="sr-Latn-CS" w:eastAsia="ar-SA"/>
    </w:rPr>
  </w:style>
  <w:style w:type="paragraph" w:styleId="FootnoteText">
    <w:name w:val="footnote text"/>
    <w:basedOn w:val="Normal"/>
    <w:link w:val="FootnoteTextChar"/>
    <w:uiPriority w:val="99"/>
    <w:semiHidden/>
    <w:rsid w:val="004B58F4"/>
    <w:rPr>
      <w:sz w:val="20"/>
      <w:szCs w:val="20"/>
    </w:rPr>
  </w:style>
  <w:style w:type="character" w:customStyle="1" w:styleId="FootnoteTextChar">
    <w:name w:val="Footnote Text Char"/>
    <w:basedOn w:val="DefaultParagraphFont"/>
    <w:link w:val="FootnoteText"/>
    <w:uiPriority w:val="99"/>
    <w:semiHidden/>
    <w:rsid w:val="00696487"/>
    <w:rPr>
      <w:sz w:val="20"/>
      <w:szCs w:val="20"/>
      <w:lang w:val="sr-Latn-CS" w:eastAsia="ar-SA"/>
    </w:rPr>
  </w:style>
  <w:style w:type="character" w:styleId="FootnoteReference">
    <w:name w:val="footnote reference"/>
    <w:basedOn w:val="DefaultParagraphFont"/>
    <w:uiPriority w:val="99"/>
    <w:semiHidden/>
    <w:rsid w:val="004B58F4"/>
    <w:rPr>
      <w:rFonts w:cs="Times New Roman"/>
      <w:vertAlign w:val="superscript"/>
    </w:rPr>
  </w:style>
  <w:style w:type="paragraph" w:styleId="BalloonText">
    <w:name w:val="Balloon Text"/>
    <w:basedOn w:val="Normal"/>
    <w:link w:val="BalloonTextChar"/>
    <w:uiPriority w:val="99"/>
    <w:semiHidden/>
    <w:rsid w:val="003279FA"/>
    <w:rPr>
      <w:rFonts w:ascii="Tahoma" w:hAnsi="Tahoma" w:cs="Tahoma"/>
      <w:sz w:val="16"/>
      <w:szCs w:val="16"/>
    </w:rPr>
  </w:style>
  <w:style w:type="character" w:customStyle="1" w:styleId="BalloonTextChar">
    <w:name w:val="Balloon Text Char"/>
    <w:basedOn w:val="DefaultParagraphFont"/>
    <w:link w:val="BalloonText"/>
    <w:uiPriority w:val="99"/>
    <w:semiHidden/>
    <w:rsid w:val="00696487"/>
    <w:rPr>
      <w:sz w:val="0"/>
      <w:szCs w:val="0"/>
      <w:lang w:val="sr-Latn-CS" w:eastAsia="ar-SA"/>
    </w:rPr>
  </w:style>
  <w:style w:type="character" w:styleId="CommentReference">
    <w:name w:val="annotation reference"/>
    <w:basedOn w:val="DefaultParagraphFont"/>
    <w:uiPriority w:val="99"/>
    <w:semiHidden/>
    <w:rsid w:val="005E42BE"/>
    <w:rPr>
      <w:rFonts w:cs="Times New Roman"/>
      <w:sz w:val="16"/>
    </w:rPr>
  </w:style>
  <w:style w:type="paragraph" w:styleId="CommentText">
    <w:name w:val="annotation text"/>
    <w:basedOn w:val="Normal"/>
    <w:link w:val="CommentTextChar"/>
    <w:uiPriority w:val="99"/>
    <w:semiHidden/>
    <w:rsid w:val="005E42BE"/>
    <w:rPr>
      <w:sz w:val="20"/>
      <w:szCs w:val="20"/>
    </w:rPr>
  </w:style>
  <w:style w:type="character" w:customStyle="1" w:styleId="CommentTextChar">
    <w:name w:val="Comment Text Char"/>
    <w:basedOn w:val="DefaultParagraphFont"/>
    <w:link w:val="CommentText"/>
    <w:uiPriority w:val="99"/>
    <w:semiHidden/>
    <w:rsid w:val="00696487"/>
    <w:rPr>
      <w:sz w:val="20"/>
      <w:szCs w:val="20"/>
      <w:lang w:val="sr-Latn-CS" w:eastAsia="ar-SA"/>
    </w:rPr>
  </w:style>
  <w:style w:type="paragraph" w:styleId="CommentSubject">
    <w:name w:val="annotation subject"/>
    <w:basedOn w:val="CommentText"/>
    <w:next w:val="CommentText"/>
    <w:link w:val="CommentSubjectChar"/>
    <w:uiPriority w:val="99"/>
    <w:semiHidden/>
    <w:rsid w:val="005E42BE"/>
    <w:rPr>
      <w:b/>
      <w:bCs/>
    </w:rPr>
  </w:style>
  <w:style w:type="character" w:customStyle="1" w:styleId="CommentSubjectChar">
    <w:name w:val="Comment Subject Char"/>
    <w:basedOn w:val="CommentTextChar"/>
    <w:link w:val="CommentSubject"/>
    <w:uiPriority w:val="99"/>
    <w:semiHidden/>
    <w:rsid w:val="00696487"/>
    <w:rPr>
      <w:b/>
      <w:bCs/>
    </w:rPr>
  </w:style>
  <w:style w:type="paragraph" w:styleId="Header">
    <w:name w:val="header"/>
    <w:basedOn w:val="Normal"/>
    <w:link w:val="HeaderChar"/>
    <w:uiPriority w:val="99"/>
    <w:rsid w:val="005E42BE"/>
    <w:pPr>
      <w:tabs>
        <w:tab w:val="center" w:pos="4320"/>
        <w:tab w:val="right" w:pos="8640"/>
      </w:tabs>
    </w:pPr>
  </w:style>
  <w:style w:type="character" w:customStyle="1" w:styleId="HeaderChar">
    <w:name w:val="Header Char"/>
    <w:basedOn w:val="DefaultParagraphFont"/>
    <w:link w:val="Header"/>
    <w:uiPriority w:val="99"/>
    <w:semiHidden/>
    <w:rsid w:val="00696487"/>
    <w:rPr>
      <w:sz w:val="24"/>
      <w:szCs w:val="24"/>
      <w:lang w:val="sr-Latn-CS" w:eastAsia="ar-SA"/>
    </w:rPr>
  </w:style>
  <w:style w:type="paragraph" w:styleId="Footer">
    <w:name w:val="footer"/>
    <w:basedOn w:val="Normal"/>
    <w:link w:val="FooterChar"/>
    <w:uiPriority w:val="99"/>
    <w:rsid w:val="005E42BE"/>
    <w:pPr>
      <w:tabs>
        <w:tab w:val="center" w:pos="4320"/>
        <w:tab w:val="right" w:pos="8640"/>
      </w:tabs>
    </w:pPr>
  </w:style>
  <w:style w:type="character" w:customStyle="1" w:styleId="FooterChar">
    <w:name w:val="Footer Char"/>
    <w:basedOn w:val="DefaultParagraphFont"/>
    <w:link w:val="Footer"/>
    <w:uiPriority w:val="99"/>
    <w:semiHidden/>
    <w:rsid w:val="00696487"/>
    <w:rPr>
      <w:sz w:val="24"/>
      <w:szCs w:val="24"/>
      <w:lang w:val="sr-Latn-CS" w:eastAsia="ar-SA"/>
    </w:rPr>
  </w:style>
  <w:style w:type="character" w:styleId="PageNumber">
    <w:name w:val="page number"/>
    <w:basedOn w:val="DefaultParagraphFont"/>
    <w:uiPriority w:val="99"/>
    <w:rsid w:val="002B2060"/>
    <w:rPr>
      <w:rFonts w:cs="Times New Roman"/>
    </w:rPr>
  </w:style>
  <w:style w:type="paragraph" w:customStyle="1" w:styleId="Normal1">
    <w:name w:val="Normal1"/>
    <w:basedOn w:val="Normal"/>
    <w:uiPriority w:val="99"/>
    <w:rsid w:val="00D52138"/>
    <w:pPr>
      <w:suppressAutoHyphens w:val="0"/>
      <w:spacing w:before="100" w:beforeAutospacing="1" w:after="100" w:afterAutospacing="1"/>
    </w:pPr>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34222753">
      <w:marLeft w:val="0"/>
      <w:marRight w:val="0"/>
      <w:marTop w:val="0"/>
      <w:marBottom w:val="0"/>
      <w:divBdr>
        <w:top w:val="none" w:sz="0" w:space="0" w:color="auto"/>
        <w:left w:val="none" w:sz="0" w:space="0" w:color="auto"/>
        <w:bottom w:val="none" w:sz="0" w:space="0" w:color="auto"/>
        <w:right w:val="none" w:sz="0" w:space="0" w:color="auto"/>
      </w:divBdr>
      <w:divsChild>
        <w:div w:id="1534222754">
          <w:marLeft w:val="0"/>
          <w:marRight w:val="0"/>
          <w:marTop w:val="0"/>
          <w:marBottom w:val="0"/>
          <w:divBdr>
            <w:top w:val="single" w:sz="36" w:space="0" w:color="FFFFFF"/>
            <w:left w:val="single" w:sz="36" w:space="0" w:color="FFFFFF"/>
            <w:bottom w:val="single" w:sz="36" w:space="0" w:color="FFFFFF"/>
            <w:right w:val="single" w:sz="36" w:space="0" w:color="FFFFFF"/>
          </w:divBdr>
          <w:divsChild>
            <w:div w:id="153422275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34222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32</Pages>
  <Words>5356</Words>
  <Characters>30533</Characters>
  <Application>Microsoft Office Outlook</Application>
  <DocSecurity>0</DocSecurity>
  <Lines>0</Lines>
  <Paragraphs>0</Paragraphs>
  <ScaleCrop>false</ScaleCrop>
  <Company>sio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snezana.stankovic</dc:creator>
  <cp:keywords/>
  <dc:description/>
  <cp:lastModifiedBy>jasna.pesic</cp:lastModifiedBy>
  <cp:revision>2</cp:revision>
  <cp:lastPrinted>2012-04-23T12:04:00Z</cp:lastPrinted>
  <dcterms:created xsi:type="dcterms:W3CDTF">2012-05-10T10:21:00Z</dcterms:created>
  <dcterms:modified xsi:type="dcterms:W3CDTF">2012-05-10T10:21:00Z</dcterms:modified>
</cp:coreProperties>
</file>